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1091862"/>
        <w:docPartObj>
          <w:docPartGallery w:val="Cover Pages"/>
          <w:docPartUnique/>
        </w:docPartObj>
      </w:sdtPr>
      <w:sdtContent>
        <w:p w14:paraId="45E0F778" w14:textId="0142FE32" w:rsidR="00656F90" w:rsidRPr="00505A19" w:rsidRDefault="00656F90" w:rsidP="00505A19">
          <w:r>
            <w:rPr>
              <w:b/>
              <w:bCs/>
              <w:noProof/>
              <w:color w:val="112F60" w:themeColor="text1"/>
              <w:u w:val="single"/>
            </w:rPr>
            <w:drawing>
              <wp:anchor distT="0" distB="0" distL="114300" distR="114300" simplePos="0" relativeHeight="251660288" behindDoc="1" locked="1" layoutInCell="1" allowOverlap="1" wp14:anchorId="2937E70D" wp14:editId="3F63F16E">
                <wp:simplePos x="0" y="0"/>
                <wp:positionH relativeFrom="page">
                  <wp:posOffset>-28575</wp:posOffset>
                </wp:positionH>
                <wp:positionV relativeFrom="page">
                  <wp:posOffset>0</wp:posOffset>
                </wp:positionV>
                <wp:extent cx="7790180" cy="5192395"/>
                <wp:effectExtent l="0" t="0" r="1270" b="8255"/>
                <wp:wrapNone/>
                <wp:docPr id="1230578979" name="Picture 11" descr="a hote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8979" name="Picture 11" descr="a hotel roo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180" cy="5192395"/>
                        </a:xfrm>
                        <a:prstGeom prst="rect">
                          <a:avLst/>
                        </a:prstGeom>
                      </pic:spPr>
                    </pic:pic>
                  </a:graphicData>
                </a:graphic>
                <wp14:sizeRelH relativeFrom="margin">
                  <wp14:pctWidth>0</wp14:pctWidth>
                </wp14:sizeRelH>
                <wp14:sizeRelV relativeFrom="margin">
                  <wp14:pctHeight>0</wp14:pctHeight>
                </wp14:sizeRelV>
              </wp:anchor>
            </w:drawing>
          </w:r>
          <w:r>
            <w:rPr>
              <w:caps/>
              <w:noProof/>
              <w:color w:val="085B4B" w:themeColor="background2"/>
              <w:sz w:val="120"/>
              <w:szCs w:val="120"/>
            </w:rPr>
            <w:drawing>
              <wp:anchor distT="0" distB="0" distL="114300" distR="114300" simplePos="0" relativeHeight="251661312" behindDoc="1" locked="0" layoutInCell="1" allowOverlap="1" wp14:anchorId="195FED59" wp14:editId="249D5139">
                <wp:simplePos x="0" y="0"/>
                <wp:positionH relativeFrom="page">
                  <wp:posOffset>3362960</wp:posOffset>
                </wp:positionH>
                <wp:positionV relativeFrom="page">
                  <wp:posOffset>1914525</wp:posOffset>
                </wp:positionV>
                <wp:extent cx="1020445" cy="1020445"/>
                <wp:effectExtent l="0" t="0" r="8255" b="0"/>
                <wp:wrapNone/>
                <wp:docPr id="105447818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78187" name="Picture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margin">
                  <wp14:pctWidth>0</wp14:pctWidth>
                </wp14:sizeRelH>
                <wp14:sizeRelV relativeFrom="margin">
                  <wp14:pctHeight>0</wp14:pctHeight>
                </wp14:sizeRelV>
              </wp:anchor>
            </w:drawing>
          </w:r>
        </w:p>
        <w:p w14:paraId="62829D2B" w14:textId="7930CF8B" w:rsidR="00656F90" w:rsidRPr="0062774E" w:rsidRDefault="00656F90" w:rsidP="0062774E">
          <w:pPr>
            <w:spacing w:line="240" w:lineRule="auto"/>
          </w:pPr>
        </w:p>
        <w:p w14:paraId="47D46E03" w14:textId="77777777" w:rsidR="00656F90" w:rsidRPr="005E5678" w:rsidRDefault="00656F90" w:rsidP="00DB06E1">
          <w:pPr>
            <w:spacing w:line="240" w:lineRule="auto"/>
          </w:pPr>
        </w:p>
        <w:p w14:paraId="3B8D3871" w14:textId="2E0557DE" w:rsidR="00656F90" w:rsidRDefault="00656F90">
          <w:pPr>
            <w:spacing w:line="240" w:lineRule="auto"/>
          </w:pPr>
          <w:r>
            <w:rPr>
              <w:b/>
              <w:bCs/>
              <w:noProof/>
              <w:color w:val="112F60" w:themeColor="text1"/>
              <w:u w:val="single"/>
            </w:rPr>
            <w:drawing>
              <wp:anchor distT="0" distB="0" distL="114300" distR="114300" simplePos="0" relativeHeight="251664384" behindDoc="0" locked="0" layoutInCell="1" allowOverlap="1" wp14:anchorId="4F56FB98" wp14:editId="20E5D6AA">
                <wp:simplePos x="0" y="0"/>
                <wp:positionH relativeFrom="margin">
                  <wp:posOffset>6365297</wp:posOffset>
                </wp:positionH>
                <wp:positionV relativeFrom="page">
                  <wp:posOffset>5416309</wp:posOffset>
                </wp:positionV>
                <wp:extent cx="165036" cy="219919"/>
                <wp:effectExtent l="0" t="0" r="6985" b="8890"/>
                <wp:wrapNone/>
                <wp:docPr id="7937428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42863"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5036" cy="2199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1" layoutInCell="1" allowOverlap="1" wp14:anchorId="08B17EED" wp14:editId="27F1B0FD">
                    <wp:simplePos x="0" y="0"/>
                    <wp:positionH relativeFrom="page">
                      <wp:align>right</wp:align>
                    </wp:positionH>
                    <wp:positionV relativeFrom="page">
                      <wp:posOffset>5092700</wp:posOffset>
                    </wp:positionV>
                    <wp:extent cx="7818120" cy="231140"/>
                    <wp:effectExtent l="0" t="0" r="0" b="0"/>
                    <wp:wrapNone/>
                    <wp:docPr id="1671833380"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8120" cy="231140"/>
                            </a:xfrm>
                            <a:prstGeom prst="rect">
                              <a:avLst/>
                            </a:prstGeom>
                            <a:solidFill>
                              <a:srgbClr val="357B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378E" id="Rectangle 12" o:spid="_x0000_s1026" alt="&quot;&quot;" style="position:absolute;margin-left:564.4pt;margin-top:401pt;width:615.6pt;height:18.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" fillcolor="#357bb4" stroked="f" strokeweight="1pt">
                    <w10:wrap anchorx="page" anchory="page"/>
                    <w10:anchorlock/>
                  </v:rect>
                </w:pict>
              </mc:Fallback>
            </mc:AlternateContent>
          </w:r>
        </w:p>
        <w:p w14:paraId="33BB083D" w14:textId="77777777" w:rsidR="00656F90" w:rsidRPr="00EB0C59" w:rsidRDefault="00656F90" w:rsidP="00462269">
          <w:pPr>
            <w:spacing w:line="240" w:lineRule="auto"/>
          </w:pPr>
        </w:p>
        <w:p w14:paraId="676C37AC" w14:textId="32384A0E" w:rsidR="00656F90" w:rsidRDefault="00660C54">
          <w:pPr>
            <w:spacing w:line="240" w:lineRule="auto"/>
          </w:pPr>
          <w:r>
            <w:rPr>
              <w:noProof/>
            </w:rPr>
            <mc:AlternateContent>
              <mc:Choice Requires="wps">
                <w:drawing>
                  <wp:anchor distT="0" distB="0" distL="114300" distR="114300" simplePos="0" relativeHeight="251662336" behindDoc="0" locked="0" layoutInCell="1" allowOverlap="1" wp14:anchorId="614CDBDD" wp14:editId="0819EBAD">
                    <wp:simplePos x="0" y="0"/>
                    <wp:positionH relativeFrom="column">
                      <wp:posOffset>807720</wp:posOffset>
                    </wp:positionH>
                    <wp:positionV relativeFrom="page">
                      <wp:posOffset>6271260</wp:posOffset>
                    </wp:positionV>
                    <wp:extent cx="4640580" cy="2089785"/>
                    <wp:effectExtent l="0" t="0" r="0" b="5715"/>
                    <wp:wrapNone/>
                    <wp:docPr id="1912674645" name="Text Box 6"/>
                    <wp:cNvGraphicFramePr/>
                    <a:graphic xmlns:a="http://schemas.openxmlformats.org/drawingml/2006/main">
                      <a:graphicData uri="http://schemas.microsoft.com/office/word/2010/wordprocessingShape">
                        <wps:wsp>
                          <wps:cNvSpPr txBox="1"/>
                          <wps:spPr>
                            <a:xfrm>
                              <a:off x="0" y="0"/>
                              <a:ext cx="4640580" cy="2089785"/>
                            </a:xfrm>
                            <a:prstGeom prst="rect">
                              <a:avLst/>
                            </a:prstGeom>
                            <a:noFill/>
                            <a:ln w="6350">
                              <a:noFill/>
                            </a:ln>
                          </wps:spPr>
                          <wps:txbx>
                            <w:txbxContent>
                              <w:sdt>
                                <w:sdtPr>
                                  <w:rPr>
                                    <w:color w:val="112F60" w:themeColor="text1"/>
                                    <w:kern w:val="0"/>
                                    <w:sz w:val="44"/>
                                    <w:szCs w:val="44"/>
                                    <w14:ligatures w14:val="none"/>
                                  </w:rPr>
                                  <w:alias w:val="Title"/>
                                  <w:tag w:val=""/>
                                  <w:id w:val="-392431128"/>
                                  <w:dataBinding w:prefixMappings="xmlns:ns0='http://purl.org/dc/elements/1.1/' xmlns:ns1='http://schemas.openxmlformats.org/package/2006/metadata/core-properties' " w:xpath="/ns1:coreProperties[1]/ns0:title[1]" w:storeItemID="{6C3C8BC8-F283-45AE-878A-BAB7291924A1}"/>
                                  <w:text/>
                                </w:sdtPr>
                                <w:sdtContent>
                                  <w:p w14:paraId="595903F2" w14:textId="60988433" w:rsidR="00656F90" w:rsidRPr="0089073E" w:rsidRDefault="00656F90" w:rsidP="00E54845">
                                    <w:pPr>
                                      <w:tabs>
                                        <w:tab w:val="left" w:pos="8820"/>
                                      </w:tabs>
                                      <w:jc w:val="center"/>
                                      <w:rPr>
                                        <w:color w:val="112F60" w:themeColor="text1"/>
                                        <w:sz w:val="44"/>
                                        <w:szCs w:val="44"/>
                                      </w:rPr>
                                    </w:pPr>
                                    <w:r w:rsidRPr="00656F90">
                                      <w:rPr>
                                        <w:color w:val="112F60" w:themeColor="text1"/>
                                        <w:kern w:val="0"/>
                                        <w:sz w:val="44"/>
                                        <w:szCs w:val="44"/>
                                        <w14:ligatures w14:val="none"/>
                                      </w:rPr>
                                      <w:t>Montana Department of Commerce Tribal Tourism Small Business Grant Program</w:t>
                                    </w:r>
                                  </w:p>
                                </w:sdtContent>
                              </w:sdt>
                              <w:p w14:paraId="66D56F80" w14:textId="3B28C2FE" w:rsidR="00656F90" w:rsidRPr="00656F90" w:rsidRDefault="00656F90" w:rsidP="00656F90">
                                <w:pPr>
                                  <w:pStyle w:val="NormalWeb"/>
                                  <w:tabs>
                                    <w:tab w:val="left" w:pos="8820"/>
                                  </w:tabs>
                                  <w:spacing w:line="360" w:lineRule="auto"/>
                                  <w:jc w:val="center"/>
                                  <w:rPr>
                                    <w:b/>
                                    <w:bCs/>
                                    <w:color w:val="112F60" w:themeColor="text1"/>
                                    <w:sz w:val="32"/>
                                    <w:szCs w:val="32"/>
                                  </w:rPr>
                                </w:pPr>
                                <w:r>
                                  <w:rPr>
                                    <w:b/>
                                    <w:bCs/>
                                    <w:color w:val="112F60" w:themeColor="text1"/>
                                    <w:sz w:val="32"/>
                                    <w:szCs w:val="32"/>
                                  </w:rPr>
                                  <w:t xml:space="preserve">Business MT </w:t>
                                </w:r>
                                <w:r w:rsidR="00660C54">
                                  <w:rPr>
                                    <w:b/>
                                    <w:bCs/>
                                    <w:color w:val="112F60" w:themeColor="text1"/>
                                    <w:sz w:val="32"/>
                                    <w:szCs w:val="32"/>
                                  </w:rPr>
                                  <w:t xml:space="preserve">Division </w:t>
                                </w:r>
                                <w:r>
                                  <w:rPr>
                                    <w:b/>
                                    <w:bCs/>
                                    <w:color w:val="112F60" w:themeColor="text1"/>
                                    <w:sz w:val="32"/>
                                    <w:szCs w:val="32"/>
                                  </w:rPr>
                                  <w:t>Application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CDBDD" id="_x0000_t202" coordsize="21600,21600" o:spt="202" path="m,l,21600r21600,l21600,xe">
                    <v:stroke joinstyle="miter"/>
                    <v:path gradientshapeok="t" o:connecttype="rect"/>
                  </v:shapetype>
                  <v:shape id="Text Box 6" o:spid="_x0000_s1026" type="#_x0000_t202" style="position:absolute;margin-left:63.6pt;margin-top:493.8pt;width:365.4pt;height:16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" filled="f" stroked="f" strokeweight=".5pt">
                    <v:textbox>
                      <w:txbxContent>
                        <w:sdt>
                          <w:sdtPr>
                            <w:rPr>
                              <w:color w:val="112F60" w:themeColor="text1"/>
                              <w:kern w:val="0"/>
                              <w:sz w:val="44"/>
                              <w:szCs w:val="44"/>
                              <w14:ligatures w14:val="none"/>
                            </w:rPr>
                            <w:alias w:val="Title"/>
                            <w:tag w:val=""/>
                            <w:id w:val="-392431128"/>
                            <w:dataBinding w:prefixMappings="xmlns:ns0='http://purl.org/dc/elements/1.1/' xmlns:ns1='http://schemas.openxmlformats.org/package/2006/metadata/core-properties' " w:xpath="/ns1:coreProperties[1]/ns0:title[1]" w:storeItemID="{6C3C8BC8-F283-45AE-878A-BAB7291924A1}"/>
                            <w:text/>
                          </w:sdtPr>
                          <w:sdtContent>
                            <w:p w14:paraId="595903F2" w14:textId="60988433" w:rsidR="00656F90" w:rsidRPr="0089073E" w:rsidRDefault="00656F90" w:rsidP="00E54845">
                              <w:pPr>
                                <w:tabs>
                                  <w:tab w:val="left" w:pos="8820"/>
                                </w:tabs>
                                <w:jc w:val="center"/>
                                <w:rPr>
                                  <w:color w:val="112F60" w:themeColor="text1"/>
                                  <w:sz w:val="44"/>
                                  <w:szCs w:val="44"/>
                                </w:rPr>
                              </w:pPr>
                              <w:r w:rsidRPr="00656F90">
                                <w:rPr>
                                  <w:color w:val="112F60" w:themeColor="text1"/>
                                  <w:kern w:val="0"/>
                                  <w:sz w:val="44"/>
                                  <w:szCs w:val="44"/>
                                  <w14:ligatures w14:val="none"/>
                                </w:rPr>
                                <w:t>Montana Department of Commerce Tribal Tourism Small Business Grant Program</w:t>
                              </w:r>
                            </w:p>
                          </w:sdtContent>
                        </w:sdt>
                        <w:p w14:paraId="66D56F80" w14:textId="3B28C2FE" w:rsidR="00656F90" w:rsidRPr="00656F90" w:rsidRDefault="00656F90" w:rsidP="00656F90">
                          <w:pPr>
                            <w:pStyle w:val="NormalWeb"/>
                            <w:tabs>
                              <w:tab w:val="left" w:pos="8820"/>
                            </w:tabs>
                            <w:spacing w:line="360" w:lineRule="auto"/>
                            <w:jc w:val="center"/>
                            <w:rPr>
                              <w:b/>
                              <w:bCs/>
                              <w:color w:val="112F60" w:themeColor="text1"/>
                              <w:sz w:val="32"/>
                              <w:szCs w:val="32"/>
                            </w:rPr>
                          </w:pPr>
                          <w:r>
                            <w:rPr>
                              <w:b/>
                              <w:bCs/>
                              <w:color w:val="112F60" w:themeColor="text1"/>
                              <w:sz w:val="32"/>
                              <w:szCs w:val="32"/>
                            </w:rPr>
                            <w:t xml:space="preserve">Business MT </w:t>
                          </w:r>
                          <w:r w:rsidR="00660C54">
                            <w:rPr>
                              <w:b/>
                              <w:bCs/>
                              <w:color w:val="112F60" w:themeColor="text1"/>
                              <w:sz w:val="32"/>
                              <w:szCs w:val="32"/>
                            </w:rPr>
                            <w:t xml:space="preserve">Division </w:t>
                          </w:r>
                          <w:r>
                            <w:rPr>
                              <w:b/>
                              <w:bCs/>
                              <w:color w:val="112F60" w:themeColor="text1"/>
                              <w:sz w:val="32"/>
                              <w:szCs w:val="32"/>
                            </w:rPr>
                            <w:t>Application Guidelines</w:t>
                          </w:r>
                        </w:p>
                      </w:txbxContent>
                    </v:textbox>
                    <w10:wrap anchory="page"/>
                  </v:shape>
                </w:pict>
              </mc:Fallback>
            </mc:AlternateContent>
          </w:r>
          <w:r w:rsidR="00EA3273">
            <w:rPr>
              <w:noProof/>
            </w:rPr>
            <mc:AlternateContent>
              <mc:Choice Requires="wps">
                <w:drawing>
                  <wp:anchor distT="45720" distB="45720" distL="114300" distR="114300" simplePos="0" relativeHeight="251663360" behindDoc="0" locked="0" layoutInCell="1" allowOverlap="1" wp14:anchorId="564B0068" wp14:editId="54AFBF9E">
                    <wp:simplePos x="0" y="0"/>
                    <wp:positionH relativeFrom="margin">
                      <wp:posOffset>2347595</wp:posOffset>
                    </wp:positionH>
                    <wp:positionV relativeFrom="page">
                      <wp:posOffset>5398135</wp:posOffset>
                    </wp:positionV>
                    <wp:extent cx="3913505" cy="287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287655"/>
                            </a:xfrm>
                            <a:prstGeom prst="rect">
                              <a:avLst/>
                            </a:prstGeom>
                            <a:noFill/>
                            <a:ln w="9525">
                              <a:noFill/>
                              <a:miter lim="800000"/>
                              <a:headEnd/>
                              <a:tailEnd/>
                            </a:ln>
                          </wps:spPr>
                          <wps:txbx>
                            <w:txbxContent>
                              <w:p w14:paraId="59F518F2" w14:textId="6488E91D" w:rsidR="00656F90" w:rsidRPr="00E41B95" w:rsidRDefault="0049737D" w:rsidP="00E41B95">
                                <w:pPr>
                                  <w:jc w:val="right"/>
                                  <w:rPr>
                                    <w:b/>
                                    <w:bCs/>
                                  </w:rPr>
                                </w:pPr>
                                <w:r>
                                  <w:rPr>
                                    <w:b/>
                                    <w:bCs/>
                                  </w:rPr>
                                  <w:t>CROW INDIAN 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B0068" id="Text Box 2" o:spid="_x0000_s1027" type="#_x0000_t202" style="position:absolute;margin-left:184.85pt;margin-top:425.05pt;width:308.15pt;height:22.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" filled="f" stroked="f">
                    <v:textbox>
                      <w:txbxContent>
                        <w:p w14:paraId="59F518F2" w14:textId="6488E91D" w:rsidR="00656F90" w:rsidRPr="00E41B95" w:rsidRDefault="0049737D" w:rsidP="00E41B95">
                          <w:pPr>
                            <w:jc w:val="right"/>
                            <w:rPr>
                              <w:b/>
                              <w:bCs/>
                            </w:rPr>
                          </w:pPr>
                          <w:r>
                            <w:rPr>
                              <w:b/>
                              <w:bCs/>
                            </w:rPr>
                            <w:t>CROW INDIAN RESERVATION</w:t>
                          </w:r>
                        </w:p>
                      </w:txbxContent>
                    </v:textbox>
                    <w10:wrap type="square" anchorx="margin" anchory="page"/>
                  </v:shape>
                </w:pict>
              </mc:Fallback>
            </mc:AlternateContent>
          </w:r>
          <w:r w:rsidR="00656F90">
            <w:br w:type="page"/>
          </w:r>
        </w:p>
      </w:sdtContent>
    </w:sdt>
    <w:sdt>
      <w:sdtPr>
        <w:rPr>
          <w:sz w:val="44"/>
          <w:szCs w:val="42"/>
        </w:rPr>
        <w:id w:val="-575896773"/>
        <w:docPartObj>
          <w:docPartGallery w:val="Table of Contents"/>
          <w:docPartUnique/>
        </w:docPartObj>
      </w:sdtPr>
      <w:sdtContent>
        <w:p w14:paraId="28AD329D" w14:textId="77777777" w:rsidR="00656F90" w:rsidRDefault="00656F90" w:rsidP="00700876">
          <w:pPr>
            <w:pStyle w:val="TOCHeading"/>
          </w:pPr>
          <w:r>
            <w:t>Table of Contents</w:t>
          </w:r>
        </w:p>
        <w:p w14:paraId="09A0CA79" w14:textId="17B826AE" w:rsidR="009C0993" w:rsidRDefault="00656F90">
          <w:pPr>
            <w:pStyle w:val="TOC1"/>
            <w:tabs>
              <w:tab w:val="right" w:leader="dot" w:pos="9350"/>
            </w:tabs>
            <w:rPr>
              <w:rFonts w:eastAsiaTheme="minorEastAsia"/>
              <w:bCs w:val="0"/>
              <w:iCs w:val="0"/>
              <w:noProof/>
              <w:color w:val="auto"/>
            </w:rPr>
          </w:pPr>
          <w:r>
            <w:rPr>
              <w:rFonts w:ascii="Helvetica" w:hAnsi="Helvetica"/>
            </w:rPr>
            <w:fldChar w:fldCharType="begin"/>
          </w:r>
          <w:r>
            <w:instrText xml:space="preserve"> TOC \o "1-8" \h \z \u </w:instrText>
          </w:r>
          <w:r>
            <w:rPr>
              <w:rFonts w:ascii="Helvetica" w:hAnsi="Helvetica"/>
            </w:rPr>
            <w:fldChar w:fldCharType="separate"/>
          </w:r>
          <w:hyperlink w:anchor="_Toc209595096" w:history="1">
            <w:r w:rsidR="009C0993" w:rsidRPr="004E33E0">
              <w:rPr>
                <w:rStyle w:val="Hyperlink"/>
                <w:noProof/>
              </w:rPr>
              <w:t>I. About the Program</w:t>
            </w:r>
            <w:r w:rsidR="009C0993">
              <w:rPr>
                <w:noProof/>
                <w:webHidden/>
              </w:rPr>
              <w:tab/>
            </w:r>
            <w:r w:rsidR="009C0993">
              <w:rPr>
                <w:noProof/>
                <w:webHidden/>
              </w:rPr>
              <w:fldChar w:fldCharType="begin"/>
            </w:r>
            <w:r w:rsidR="009C0993">
              <w:rPr>
                <w:noProof/>
                <w:webHidden/>
              </w:rPr>
              <w:instrText xml:space="preserve"> PAGEREF _Toc209595096 \h </w:instrText>
            </w:r>
            <w:r w:rsidR="009C0993">
              <w:rPr>
                <w:noProof/>
                <w:webHidden/>
              </w:rPr>
            </w:r>
            <w:r w:rsidR="009C0993">
              <w:rPr>
                <w:noProof/>
                <w:webHidden/>
              </w:rPr>
              <w:fldChar w:fldCharType="separate"/>
            </w:r>
            <w:r w:rsidR="00EC1BC9">
              <w:rPr>
                <w:noProof/>
                <w:webHidden/>
              </w:rPr>
              <w:t>2</w:t>
            </w:r>
            <w:r w:rsidR="009C0993">
              <w:rPr>
                <w:noProof/>
                <w:webHidden/>
              </w:rPr>
              <w:fldChar w:fldCharType="end"/>
            </w:r>
          </w:hyperlink>
        </w:p>
        <w:p w14:paraId="78842958" w14:textId="295E7D6D" w:rsidR="009C0993" w:rsidRDefault="009C0993">
          <w:pPr>
            <w:pStyle w:val="TOC1"/>
            <w:tabs>
              <w:tab w:val="right" w:leader="dot" w:pos="9350"/>
            </w:tabs>
            <w:rPr>
              <w:rFonts w:eastAsiaTheme="minorEastAsia"/>
              <w:bCs w:val="0"/>
              <w:iCs w:val="0"/>
              <w:noProof/>
              <w:color w:val="auto"/>
            </w:rPr>
          </w:pPr>
          <w:hyperlink w:anchor="_Toc209595097" w:history="1">
            <w:r w:rsidRPr="004E33E0">
              <w:rPr>
                <w:rStyle w:val="Hyperlink"/>
                <w:noProof/>
              </w:rPr>
              <w:t>II. Program Calendar</w:t>
            </w:r>
            <w:r>
              <w:rPr>
                <w:noProof/>
                <w:webHidden/>
              </w:rPr>
              <w:tab/>
            </w:r>
            <w:r>
              <w:rPr>
                <w:noProof/>
                <w:webHidden/>
              </w:rPr>
              <w:fldChar w:fldCharType="begin"/>
            </w:r>
            <w:r>
              <w:rPr>
                <w:noProof/>
                <w:webHidden/>
              </w:rPr>
              <w:instrText xml:space="preserve"> PAGEREF _Toc209595097 \h </w:instrText>
            </w:r>
            <w:r>
              <w:rPr>
                <w:noProof/>
                <w:webHidden/>
              </w:rPr>
            </w:r>
            <w:r>
              <w:rPr>
                <w:noProof/>
                <w:webHidden/>
              </w:rPr>
              <w:fldChar w:fldCharType="separate"/>
            </w:r>
            <w:r w:rsidR="00EC1BC9">
              <w:rPr>
                <w:noProof/>
                <w:webHidden/>
              </w:rPr>
              <w:t>2</w:t>
            </w:r>
            <w:r>
              <w:rPr>
                <w:noProof/>
                <w:webHidden/>
              </w:rPr>
              <w:fldChar w:fldCharType="end"/>
            </w:r>
          </w:hyperlink>
        </w:p>
        <w:p w14:paraId="01330750" w14:textId="499838F4" w:rsidR="009C0993" w:rsidRDefault="009C0993">
          <w:pPr>
            <w:pStyle w:val="TOC1"/>
            <w:tabs>
              <w:tab w:val="right" w:leader="dot" w:pos="9350"/>
            </w:tabs>
            <w:rPr>
              <w:rFonts w:eastAsiaTheme="minorEastAsia"/>
              <w:bCs w:val="0"/>
              <w:iCs w:val="0"/>
              <w:noProof/>
              <w:color w:val="auto"/>
            </w:rPr>
          </w:pPr>
          <w:hyperlink w:anchor="_Toc209595098" w:history="1">
            <w:r w:rsidRPr="004E33E0">
              <w:rPr>
                <w:rStyle w:val="Hyperlink"/>
                <w:noProof/>
              </w:rPr>
              <w:t>III. Tribal Tourism Small Business Grant Program</w:t>
            </w:r>
            <w:r>
              <w:rPr>
                <w:noProof/>
                <w:webHidden/>
              </w:rPr>
              <w:tab/>
            </w:r>
            <w:r>
              <w:rPr>
                <w:noProof/>
                <w:webHidden/>
              </w:rPr>
              <w:fldChar w:fldCharType="begin"/>
            </w:r>
            <w:r>
              <w:rPr>
                <w:noProof/>
                <w:webHidden/>
              </w:rPr>
              <w:instrText xml:space="preserve"> PAGEREF _Toc209595098 \h </w:instrText>
            </w:r>
            <w:r>
              <w:rPr>
                <w:noProof/>
                <w:webHidden/>
              </w:rPr>
            </w:r>
            <w:r>
              <w:rPr>
                <w:noProof/>
                <w:webHidden/>
              </w:rPr>
              <w:fldChar w:fldCharType="separate"/>
            </w:r>
            <w:r w:rsidR="00EC1BC9">
              <w:rPr>
                <w:noProof/>
                <w:webHidden/>
              </w:rPr>
              <w:t>3</w:t>
            </w:r>
            <w:r>
              <w:rPr>
                <w:noProof/>
                <w:webHidden/>
              </w:rPr>
              <w:fldChar w:fldCharType="end"/>
            </w:r>
          </w:hyperlink>
        </w:p>
        <w:p w14:paraId="1DAC42BC" w14:textId="4659BB72" w:rsidR="009C0993" w:rsidRDefault="009C0993">
          <w:pPr>
            <w:pStyle w:val="TOC2"/>
            <w:tabs>
              <w:tab w:val="right" w:leader="dot" w:pos="9350"/>
            </w:tabs>
            <w:rPr>
              <w:rFonts w:asciiTheme="minorHAnsi" w:eastAsiaTheme="minorEastAsia" w:hAnsiTheme="minorHAnsi"/>
              <w:noProof/>
              <w:color w:val="auto"/>
            </w:rPr>
          </w:pPr>
          <w:hyperlink w:anchor="_Toc209595099" w:history="1">
            <w:r w:rsidRPr="004E33E0">
              <w:rPr>
                <w:rStyle w:val="Hyperlink"/>
                <w:noProof/>
              </w:rPr>
              <w:t>A. Summary</w:t>
            </w:r>
            <w:r>
              <w:rPr>
                <w:noProof/>
                <w:webHidden/>
              </w:rPr>
              <w:tab/>
            </w:r>
            <w:r>
              <w:rPr>
                <w:noProof/>
                <w:webHidden/>
              </w:rPr>
              <w:fldChar w:fldCharType="begin"/>
            </w:r>
            <w:r>
              <w:rPr>
                <w:noProof/>
                <w:webHidden/>
              </w:rPr>
              <w:instrText xml:space="preserve"> PAGEREF _Toc209595099 \h </w:instrText>
            </w:r>
            <w:r>
              <w:rPr>
                <w:noProof/>
                <w:webHidden/>
              </w:rPr>
            </w:r>
            <w:r>
              <w:rPr>
                <w:noProof/>
                <w:webHidden/>
              </w:rPr>
              <w:fldChar w:fldCharType="separate"/>
            </w:r>
            <w:r w:rsidR="00EC1BC9">
              <w:rPr>
                <w:noProof/>
                <w:webHidden/>
              </w:rPr>
              <w:t>3</w:t>
            </w:r>
            <w:r>
              <w:rPr>
                <w:noProof/>
                <w:webHidden/>
              </w:rPr>
              <w:fldChar w:fldCharType="end"/>
            </w:r>
          </w:hyperlink>
        </w:p>
        <w:p w14:paraId="7488E263" w14:textId="68C4E055" w:rsidR="009C0993" w:rsidRDefault="009C0993">
          <w:pPr>
            <w:pStyle w:val="TOC2"/>
            <w:tabs>
              <w:tab w:val="right" w:leader="dot" w:pos="9350"/>
            </w:tabs>
            <w:rPr>
              <w:rFonts w:asciiTheme="minorHAnsi" w:eastAsiaTheme="minorEastAsia" w:hAnsiTheme="minorHAnsi"/>
              <w:noProof/>
              <w:color w:val="auto"/>
            </w:rPr>
          </w:pPr>
          <w:hyperlink w:anchor="_Toc209595100" w:history="1">
            <w:r w:rsidRPr="004E33E0">
              <w:rPr>
                <w:rStyle w:val="Hyperlink"/>
                <w:noProof/>
              </w:rPr>
              <w:t>B. Definitions</w:t>
            </w:r>
            <w:r>
              <w:rPr>
                <w:noProof/>
                <w:webHidden/>
              </w:rPr>
              <w:tab/>
            </w:r>
            <w:r>
              <w:rPr>
                <w:noProof/>
                <w:webHidden/>
              </w:rPr>
              <w:fldChar w:fldCharType="begin"/>
            </w:r>
            <w:r>
              <w:rPr>
                <w:noProof/>
                <w:webHidden/>
              </w:rPr>
              <w:instrText xml:space="preserve"> PAGEREF _Toc209595100 \h </w:instrText>
            </w:r>
            <w:r>
              <w:rPr>
                <w:noProof/>
                <w:webHidden/>
              </w:rPr>
            </w:r>
            <w:r>
              <w:rPr>
                <w:noProof/>
                <w:webHidden/>
              </w:rPr>
              <w:fldChar w:fldCharType="separate"/>
            </w:r>
            <w:r w:rsidR="00EC1BC9">
              <w:rPr>
                <w:noProof/>
                <w:webHidden/>
              </w:rPr>
              <w:t>3</w:t>
            </w:r>
            <w:r>
              <w:rPr>
                <w:noProof/>
                <w:webHidden/>
              </w:rPr>
              <w:fldChar w:fldCharType="end"/>
            </w:r>
          </w:hyperlink>
        </w:p>
        <w:p w14:paraId="4261EF3B" w14:textId="7F0A1BB7" w:rsidR="009C0993" w:rsidRDefault="009C0993">
          <w:pPr>
            <w:pStyle w:val="TOC2"/>
            <w:tabs>
              <w:tab w:val="right" w:leader="dot" w:pos="9350"/>
            </w:tabs>
            <w:rPr>
              <w:rFonts w:asciiTheme="minorHAnsi" w:eastAsiaTheme="minorEastAsia" w:hAnsiTheme="minorHAnsi"/>
              <w:noProof/>
              <w:color w:val="auto"/>
            </w:rPr>
          </w:pPr>
          <w:hyperlink w:anchor="_Toc209595101" w:history="1">
            <w:r w:rsidRPr="004E33E0">
              <w:rPr>
                <w:rStyle w:val="Hyperlink"/>
                <w:noProof/>
              </w:rPr>
              <w:t>C. Eligible Applicants</w:t>
            </w:r>
            <w:r>
              <w:rPr>
                <w:noProof/>
                <w:webHidden/>
              </w:rPr>
              <w:tab/>
            </w:r>
            <w:r>
              <w:rPr>
                <w:noProof/>
                <w:webHidden/>
              </w:rPr>
              <w:fldChar w:fldCharType="begin"/>
            </w:r>
            <w:r>
              <w:rPr>
                <w:noProof/>
                <w:webHidden/>
              </w:rPr>
              <w:instrText xml:space="preserve"> PAGEREF _Toc209595101 \h </w:instrText>
            </w:r>
            <w:r>
              <w:rPr>
                <w:noProof/>
                <w:webHidden/>
              </w:rPr>
            </w:r>
            <w:r>
              <w:rPr>
                <w:noProof/>
                <w:webHidden/>
              </w:rPr>
              <w:fldChar w:fldCharType="separate"/>
            </w:r>
            <w:r w:rsidR="00EC1BC9">
              <w:rPr>
                <w:noProof/>
                <w:webHidden/>
              </w:rPr>
              <w:t>4</w:t>
            </w:r>
            <w:r>
              <w:rPr>
                <w:noProof/>
                <w:webHidden/>
              </w:rPr>
              <w:fldChar w:fldCharType="end"/>
            </w:r>
          </w:hyperlink>
        </w:p>
        <w:p w14:paraId="42238506" w14:textId="515DCA19" w:rsidR="009C0993" w:rsidRDefault="009C0993">
          <w:pPr>
            <w:pStyle w:val="TOC2"/>
            <w:tabs>
              <w:tab w:val="right" w:leader="dot" w:pos="9350"/>
            </w:tabs>
            <w:rPr>
              <w:rFonts w:asciiTheme="minorHAnsi" w:eastAsiaTheme="minorEastAsia" w:hAnsiTheme="minorHAnsi"/>
              <w:noProof/>
              <w:color w:val="auto"/>
            </w:rPr>
          </w:pPr>
          <w:hyperlink w:anchor="_Toc209595102" w:history="1">
            <w:r w:rsidRPr="004E33E0">
              <w:rPr>
                <w:rStyle w:val="Hyperlink"/>
                <w:noProof/>
              </w:rPr>
              <w:t>D. Ineligible Applicants</w:t>
            </w:r>
            <w:r>
              <w:rPr>
                <w:noProof/>
                <w:webHidden/>
              </w:rPr>
              <w:tab/>
            </w:r>
            <w:r>
              <w:rPr>
                <w:noProof/>
                <w:webHidden/>
              </w:rPr>
              <w:fldChar w:fldCharType="begin"/>
            </w:r>
            <w:r>
              <w:rPr>
                <w:noProof/>
                <w:webHidden/>
              </w:rPr>
              <w:instrText xml:space="preserve"> PAGEREF _Toc209595102 \h </w:instrText>
            </w:r>
            <w:r>
              <w:rPr>
                <w:noProof/>
                <w:webHidden/>
              </w:rPr>
            </w:r>
            <w:r>
              <w:rPr>
                <w:noProof/>
                <w:webHidden/>
              </w:rPr>
              <w:fldChar w:fldCharType="separate"/>
            </w:r>
            <w:r w:rsidR="00EC1BC9">
              <w:rPr>
                <w:noProof/>
                <w:webHidden/>
              </w:rPr>
              <w:t>4</w:t>
            </w:r>
            <w:r>
              <w:rPr>
                <w:noProof/>
                <w:webHidden/>
              </w:rPr>
              <w:fldChar w:fldCharType="end"/>
            </w:r>
          </w:hyperlink>
        </w:p>
        <w:p w14:paraId="67B301CE" w14:textId="3F224F2C" w:rsidR="009C0993" w:rsidRDefault="009C0993">
          <w:pPr>
            <w:pStyle w:val="TOC2"/>
            <w:tabs>
              <w:tab w:val="right" w:leader="dot" w:pos="9350"/>
            </w:tabs>
            <w:rPr>
              <w:rFonts w:asciiTheme="minorHAnsi" w:eastAsiaTheme="minorEastAsia" w:hAnsiTheme="minorHAnsi"/>
              <w:noProof/>
              <w:color w:val="auto"/>
            </w:rPr>
          </w:pPr>
          <w:hyperlink w:anchor="_Toc209595103" w:history="1">
            <w:r w:rsidRPr="004E33E0">
              <w:rPr>
                <w:rStyle w:val="Hyperlink"/>
                <w:noProof/>
              </w:rPr>
              <w:t>E. Funding Availability</w:t>
            </w:r>
            <w:r>
              <w:rPr>
                <w:noProof/>
                <w:webHidden/>
              </w:rPr>
              <w:tab/>
            </w:r>
            <w:r>
              <w:rPr>
                <w:noProof/>
                <w:webHidden/>
              </w:rPr>
              <w:fldChar w:fldCharType="begin"/>
            </w:r>
            <w:r>
              <w:rPr>
                <w:noProof/>
                <w:webHidden/>
              </w:rPr>
              <w:instrText xml:space="preserve"> PAGEREF _Toc209595103 \h </w:instrText>
            </w:r>
            <w:r>
              <w:rPr>
                <w:noProof/>
                <w:webHidden/>
              </w:rPr>
            </w:r>
            <w:r>
              <w:rPr>
                <w:noProof/>
                <w:webHidden/>
              </w:rPr>
              <w:fldChar w:fldCharType="separate"/>
            </w:r>
            <w:r w:rsidR="00EC1BC9">
              <w:rPr>
                <w:noProof/>
                <w:webHidden/>
              </w:rPr>
              <w:t>5</w:t>
            </w:r>
            <w:r>
              <w:rPr>
                <w:noProof/>
                <w:webHidden/>
              </w:rPr>
              <w:fldChar w:fldCharType="end"/>
            </w:r>
          </w:hyperlink>
        </w:p>
        <w:p w14:paraId="595938BD" w14:textId="2A5CAECD" w:rsidR="009C0993" w:rsidRDefault="009C0993">
          <w:pPr>
            <w:pStyle w:val="TOC2"/>
            <w:tabs>
              <w:tab w:val="right" w:leader="dot" w:pos="9350"/>
            </w:tabs>
            <w:rPr>
              <w:rFonts w:asciiTheme="minorHAnsi" w:eastAsiaTheme="minorEastAsia" w:hAnsiTheme="minorHAnsi"/>
              <w:noProof/>
              <w:color w:val="auto"/>
            </w:rPr>
          </w:pPr>
          <w:hyperlink w:anchor="_Toc209595104" w:history="1">
            <w:r w:rsidRPr="004E33E0">
              <w:rPr>
                <w:rStyle w:val="Hyperlink"/>
                <w:noProof/>
              </w:rPr>
              <w:t>F. Eligible Uses of Program Funds</w:t>
            </w:r>
            <w:r>
              <w:rPr>
                <w:noProof/>
                <w:webHidden/>
              </w:rPr>
              <w:tab/>
            </w:r>
            <w:r>
              <w:rPr>
                <w:noProof/>
                <w:webHidden/>
              </w:rPr>
              <w:fldChar w:fldCharType="begin"/>
            </w:r>
            <w:r>
              <w:rPr>
                <w:noProof/>
                <w:webHidden/>
              </w:rPr>
              <w:instrText xml:space="preserve"> PAGEREF _Toc209595104 \h </w:instrText>
            </w:r>
            <w:r>
              <w:rPr>
                <w:noProof/>
                <w:webHidden/>
              </w:rPr>
            </w:r>
            <w:r>
              <w:rPr>
                <w:noProof/>
                <w:webHidden/>
              </w:rPr>
              <w:fldChar w:fldCharType="separate"/>
            </w:r>
            <w:r w:rsidR="00EC1BC9">
              <w:rPr>
                <w:noProof/>
                <w:webHidden/>
              </w:rPr>
              <w:t>5</w:t>
            </w:r>
            <w:r>
              <w:rPr>
                <w:noProof/>
                <w:webHidden/>
              </w:rPr>
              <w:fldChar w:fldCharType="end"/>
            </w:r>
          </w:hyperlink>
        </w:p>
        <w:p w14:paraId="4EE2A2FF" w14:textId="710A6B4B" w:rsidR="009C0993" w:rsidRDefault="009C0993">
          <w:pPr>
            <w:pStyle w:val="TOC2"/>
            <w:tabs>
              <w:tab w:val="right" w:leader="dot" w:pos="9350"/>
            </w:tabs>
            <w:rPr>
              <w:rFonts w:asciiTheme="minorHAnsi" w:eastAsiaTheme="minorEastAsia" w:hAnsiTheme="minorHAnsi"/>
              <w:noProof/>
              <w:color w:val="auto"/>
            </w:rPr>
          </w:pPr>
          <w:hyperlink w:anchor="_Toc209595105" w:history="1">
            <w:r w:rsidRPr="004E33E0">
              <w:rPr>
                <w:rStyle w:val="Hyperlink"/>
                <w:noProof/>
              </w:rPr>
              <w:t>G. Ineligible Uses of Program Funds</w:t>
            </w:r>
            <w:r>
              <w:rPr>
                <w:noProof/>
                <w:webHidden/>
              </w:rPr>
              <w:tab/>
            </w:r>
            <w:r>
              <w:rPr>
                <w:noProof/>
                <w:webHidden/>
              </w:rPr>
              <w:fldChar w:fldCharType="begin"/>
            </w:r>
            <w:r>
              <w:rPr>
                <w:noProof/>
                <w:webHidden/>
              </w:rPr>
              <w:instrText xml:space="preserve"> PAGEREF _Toc209595105 \h </w:instrText>
            </w:r>
            <w:r>
              <w:rPr>
                <w:noProof/>
                <w:webHidden/>
              </w:rPr>
            </w:r>
            <w:r>
              <w:rPr>
                <w:noProof/>
                <w:webHidden/>
              </w:rPr>
              <w:fldChar w:fldCharType="separate"/>
            </w:r>
            <w:r w:rsidR="00EC1BC9">
              <w:rPr>
                <w:noProof/>
                <w:webHidden/>
              </w:rPr>
              <w:t>6</w:t>
            </w:r>
            <w:r>
              <w:rPr>
                <w:noProof/>
                <w:webHidden/>
              </w:rPr>
              <w:fldChar w:fldCharType="end"/>
            </w:r>
          </w:hyperlink>
        </w:p>
        <w:p w14:paraId="6793DF89" w14:textId="538BD512" w:rsidR="009C0993" w:rsidRDefault="009C0993">
          <w:pPr>
            <w:pStyle w:val="TOC2"/>
            <w:tabs>
              <w:tab w:val="right" w:leader="dot" w:pos="9350"/>
            </w:tabs>
            <w:rPr>
              <w:rFonts w:asciiTheme="minorHAnsi" w:eastAsiaTheme="minorEastAsia" w:hAnsiTheme="minorHAnsi"/>
              <w:noProof/>
              <w:color w:val="auto"/>
            </w:rPr>
          </w:pPr>
          <w:hyperlink w:anchor="_Toc209595106" w:history="1">
            <w:r w:rsidRPr="004E33E0">
              <w:rPr>
                <w:rStyle w:val="Hyperlink"/>
                <w:noProof/>
              </w:rPr>
              <w:t>H. Match Requirement</w:t>
            </w:r>
            <w:r>
              <w:rPr>
                <w:noProof/>
                <w:webHidden/>
              </w:rPr>
              <w:tab/>
            </w:r>
            <w:r>
              <w:rPr>
                <w:noProof/>
                <w:webHidden/>
              </w:rPr>
              <w:fldChar w:fldCharType="begin"/>
            </w:r>
            <w:r>
              <w:rPr>
                <w:noProof/>
                <w:webHidden/>
              </w:rPr>
              <w:instrText xml:space="preserve"> PAGEREF _Toc209595106 \h </w:instrText>
            </w:r>
            <w:r>
              <w:rPr>
                <w:noProof/>
                <w:webHidden/>
              </w:rPr>
            </w:r>
            <w:r>
              <w:rPr>
                <w:noProof/>
                <w:webHidden/>
              </w:rPr>
              <w:fldChar w:fldCharType="separate"/>
            </w:r>
            <w:r w:rsidR="00EC1BC9">
              <w:rPr>
                <w:noProof/>
                <w:webHidden/>
              </w:rPr>
              <w:t>6</w:t>
            </w:r>
            <w:r>
              <w:rPr>
                <w:noProof/>
                <w:webHidden/>
              </w:rPr>
              <w:fldChar w:fldCharType="end"/>
            </w:r>
          </w:hyperlink>
        </w:p>
        <w:p w14:paraId="2EF36EE0" w14:textId="01FB6CBA" w:rsidR="009C0993" w:rsidRDefault="009C0993">
          <w:pPr>
            <w:pStyle w:val="TOC2"/>
            <w:tabs>
              <w:tab w:val="right" w:leader="dot" w:pos="9350"/>
            </w:tabs>
            <w:rPr>
              <w:rFonts w:asciiTheme="minorHAnsi" w:eastAsiaTheme="minorEastAsia" w:hAnsiTheme="minorHAnsi"/>
              <w:noProof/>
              <w:color w:val="auto"/>
            </w:rPr>
          </w:pPr>
          <w:hyperlink w:anchor="_Toc209595107" w:history="1">
            <w:r w:rsidRPr="004E33E0">
              <w:rPr>
                <w:rStyle w:val="Hyperlink"/>
                <w:noProof/>
              </w:rPr>
              <w:t>I. How to Apply</w:t>
            </w:r>
            <w:r>
              <w:rPr>
                <w:noProof/>
                <w:webHidden/>
              </w:rPr>
              <w:tab/>
            </w:r>
            <w:r>
              <w:rPr>
                <w:noProof/>
                <w:webHidden/>
              </w:rPr>
              <w:fldChar w:fldCharType="begin"/>
            </w:r>
            <w:r>
              <w:rPr>
                <w:noProof/>
                <w:webHidden/>
              </w:rPr>
              <w:instrText xml:space="preserve"> PAGEREF _Toc209595107 \h </w:instrText>
            </w:r>
            <w:r>
              <w:rPr>
                <w:noProof/>
                <w:webHidden/>
              </w:rPr>
            </w:r>
            <w:r>
              <w:rPr>
                <w:noProof/>
                <w:webHidden/>
              </w:rPr>
              <w:fldChar w:fldCharType="separate"/>
            </w:r>
            <w:r w:rsidR="00EC1BC9">
              <w:rPr>
                <w:noProof/>
                <w:webHidden/>
              </w:rPr>
              <w:t>6</w:t>
            </w:r>
            <w:r>
              <w:rPr>
                <w:noProof/>
                <w:webHidden/>
              </w:rPr>
              <w:fldChar w:fldCharType="end"/>
            </w:r>
          </w:hyperlink>
        </w:p>
        <w:p w14:paraId="4BF154A0" w14:textId="424893EF" w:rsidR="009C0993" w:rsidRDefault="009C0993">
          <w:pPr>
            <w:pStyle w:val="TOC2"/>
            <w:tabs>
              <w:tab w:val="right" w:leader="dot" w:pos="9350"/>
            </w:tabs>
            <w:rPr>
              <w:rFonts w:asciiTheme="minorHAnsi" w:eastAsiaTheme="minorEastAsia" w:hAnsiTheme="minorHAnsi"/>
              <w:noProof/>
              <w:color w:val="auto"/>
            </w:rPr>
          </w:pPr>
          <w:hyperlink w:anchor="_Toc209595108" w:history="1">
            <w:r w:rsidRPr="004E33E0">
              <w:rPr>
                <w:rStyle w:val="Hyperlink"/>
                <w:noProof/>
              </w:rPr>
              <w:t>J. Application Review Process</w:t>
            </w:r>
            <w:r>
              <w:rPr>
                <w:noProof/>
                <w:webHidden/>
              </w:rPr>
              <w:tab/>
            </w:r>
            <w:r>
              <w:rPr>
                <w:noProof/>
                <w:webHidden/>
              </w:rPr>
              <w:fldChar w:fldCharType="begin"/>
            </w:r>
            <w:r>
              <w:rPr>
                <w:noProof/>
                <w:webHidden/>
              </w:rPr>
              <w:instrText xml:space="preserve"> PAGEREF _Toc209595108 \h </w:instrText>
            </w:r>
            <w:r>
              <w:rPr>
                <w:noProof/>
                <w:webHidden/>
              </w:rPr>
            </w:r>
            <w:r>
              <w:rPr>
                <w:noProof/>
                <w:webHidden/>
              </w:rPr>
              <w:fldChar w:fldCharType="separate"/>
            </w:r>
            <w:r w:rsidR="00EC1BC9">
              <w:rPr>
                <w:noProof/>
                <w:webHidden/>
              </w:rPr>
              <w:t>7</w:t>
            </w:r>
            <w:r>
              <w:rPr>
                <w:noProof/>
                <w:webHidden/>
              </w:rPr>
              <w:fldChar w:fldCharType="end"/>
            </w:r>
          </w:hyperlink>
        </w:p>
        <w:p w14:paraId="04486262" w14:textId="03F99CC2" w:rsidR="009C0993" w:rsidRDefault="009C0993">
          <w:pPr>
            <w:pStyle w:val="TOC2"/>
            <w:tabs>
              <w:tab w:val="right" w:leader="dot" w:pos="9350"/>
            </w:tabs>
            <w:rPr>
              <w:rFonts w:asciiTheme="minorHAnsi" w:eastAsiaTheme="minorEastAsia" w:hAnsiTheme="minorHAnsi"/>
              <w:noProof/>
              <w:color w:val="auto"/>
            </w:rPr>
          </w:pPr>
          <w:hyperlink w:anchor="_Toc209595109" w:history="1">
            <w:r w:rsidRPr="004E33E0">
              <w:rPr>
                <w:rStyle w:val="Hyperlink"/>
                <w:noProof/>
              </w:rPr>
              <w:t>K. Application Review Criteria</w:t>
            </w:r>
            <w:r>
              <w:rPr>
                <w:noProof/>
                <w:webHidden/>
              </w:rPr>
              <w:tab/>
            </w:r>
            <w:r>
              <w:rPr>
                <w:noProof/>
                <w:webHidden/>
              </w:rPr>
              <w:fldChar w:fldCharType="begin"/>
            </w:r>
            <w:r>
              <w:rPr>
                <w:noProof/>
                <w:webHidden/>
              </w:rPr>
              <w:instrText xml:space="preserve"> PAGEREF _Toc209595109 \h </w:instrText>
            </w:r>
            <w:r>
              <w:rPr>
                <w:noProof/>
                <w:webHidden/>
              </w:rPr>
            </w:r>
            <w:r>
              <w:rPr>
                <w:noProof/>
                <w:webHidden/>
              </w:rPr>
              <w:fldChar w:fldCharType="separate"/>
            </w:r>
            <w:r w:rsidR="00EC1BC9">
              <w:rPr>
                <w:noProof/>
                <w:webHidden/>
              </w:rPr>
              <w:t>7</w:t>
            </w:r>
            <w:r>
              <w:rPr>
                <w:noProof/>
                <w:webHidden/>
              </w:rPr>
              <w:fldChar w:fldCharType="end"/>
            </w:r>
          </w:hyperlink>
        </w:p>
        <w:p w14:paraId="67F2FE6D" w14:textId="77C36F4F" w:rsidR="009C0993" w:rsidRDefault="009C0993">
          <w:pPr>
            <w:pStyle w:val="TOC2"/>
            <w:tabs>
              <w:tab w:val="right" w:leader="dot" w:pos="9350"/>
            </w:tabs>
            <w:rPr>
              <w:rFonts w:asciiTheme="minorHAnsi" w:eastAsiaTheme="minorEastAsia" w:hAnsiTheme="minorHAnsi"/>
              <w:noProof/>
              <w:color w:val="auto"/>
            </w:rPr>
          </w:pPr>
          <w:hyperlink w:anchor="_Toc209595110" w:history="1">
            <w:r w:rsidRPr="004E33E0">
              <w:rPr>
                <w:rStyle w:val="Hyperlink"/>
                <w:noProof/>
              </w:rPr>
              <w:t>L. Grant Notification and Contract</w:t>
            </w:r>
            <w:r>
              <w:rPr>
                <w:noProof/>
                <w:webHidden/>
              </w:rPr>
              <w:tab/>
            </w:r>
            <w:r>
              <w:rPr>
                <w:noProof/>
                <w:webHidden/>
              </w:rPr>
              <w:fldChar w:fldCharType="begin"/>
            </w:r>
            <w:r>
              <w:rPr>
                <w:noProof/>
                <w:webHidden/>
              </w:rPr>
              <w:instrText xml:space="preserve"> PAGEREF _Toc209595110 \h </w:instrText>
            </w:r>
            <w:r>
              <w:rPr>
                <w:noProof/>
                <w:webHidden/>
              </w:rPr>
            </w:r>
            <w:r>
              <w:rPr>
                <w:noProof/>
                <w:webHidden/>
              </w:rPr>
              <w:fldChar w:fldCharType="separate"/>
            </w:r>
            <w:r w:rsidR="00EC1BC9">
              <w:rPr>
                <w:noProof/>
                <w:webHidden/>
              </w:rPr>
              <w:t>9</w:t>
            </w:r>
            <w:r>
              <w:rPr>
                <w:noProof/>
                <w:webHidden/>
              </w:rPr>
              <w:fldChar w:fldCharType="end"/>
            </w:r>
          </w:hyperlink>
        </w:p>
        <w:p w14:paraId="7017779B" w14:textId="454D1571" w:rsidR="009C0993" w:rsidRDefault="009C0993">
          <w:pPr>
            <w:pStyle w:val="TOC2"/>
            <w:tabs>
              <w:tab w:val="right" w:leader="dot" w:pos="9350"/>
            </w:tabs>
            <w:rPr>
              <w:rFonts w:asciiTheme="minorHAnsi" w:eastAsiaTheme="minorEastAsia" w:hAnsiTheme="minorHAnsi"/>
              <w:noProof/>
              <w:color w:val="auto"/>
            </w:rPr>
          </w:pPr>
          <w:hyperlink w:anchor="_Toc209595111" w:history="1">
            <w:r w:rsidRPr="004E33E0">
              <w:rPr>
                <w:rStyle w:val="Hyperlink"/>
                <w:noProof/>
              </w:rPr>
              <w:t>M. Disbursement of Funds</w:t>
            </w:r>
            <w:r>
              <w:rPr>
                <w:noProof/>
                <w:webHidden/>
              </w:rPr>
              <w:tab/>
            </w:r>
            <w:r>
              <w:rPr>
                <w:noProof/>
                <w:webHidden/>
              </w:rPr>
              <w:fldChar w:fldCharType="begin"/>
            </w:r>
            <w:r>
              <w:rPr>
                <w:noProof/>
                <w:webHidden/>
              </w:rPr>
              <w:instrText xml:space="preserve"> PAGEREF _Toc209595111 \h </w:instrText>
            </w:r>
            <w:r>
              <w:rPr>
                <w:noProof/>
                <w:webHidden/>
              </w:rPr>
            </w:r>
            <w:r>
              <w:rPr>
                <w:noProof/>
                <w:webHidden/>
              </w:rPr>
              <w:fldChar w:fldCharType="separate"/>
            </w:r>
            <w:r w:rsidR="00EC1BC9">
              <w:rPr>
                <w:noProof/>
                <w:webHidden/>
              </w:rPr>
              <w:t>9</w:t>
            </w:r>
            <w:r>
              <w:rPr>
                <w:noProof/>
                <w:webHidden/>
              </w:rPr>
              <w:fldChar w:fldCharType="end"/>
            </w:r>
          </w:hyperlink>
        </w:p>
        <w:p w14:paraId="4F54779C" w14:textId="5CA60DC9" w:rsidR="009C0993" w:rsidRDefault="009C0993">
          <w:pPr>
            <w:pStyle w:val="TOC2"/>
            <w:tabs>
              <w:tab w:val="right" w:leader="dot" w:pos="9350"/>
            </w:tabs>
            <w:rPr>
              <w:rFonts w:asciiTheme="minorHAnsi" w:eastAsiaTheme="minorEastAsia" w:hAnsiTheme="minorHAnsi"/>
              <w:noProof/>
              <w:color w:val="auto"/>
            </w:rPr>
          </w:pPr>
          <w:hyperlink w:anchor="_Toc209595112" w:history="1">
            <w:r w:rsidRPr="004E33E0">
              <w:rPr>
                <w:rStyle w:val="Hyperlink"/>
                <w:noProof/>
              </w:rPr>
              <w:t>N. Reporting Requirements</w:t>
            </w:r>
            <w:r>
              <w:rPr>
                <w:noProof/>
                <w:webHidden/>
              </w:rPr>
              <w:tab/>
            </w:r>
            <w:r>
              <w:rPr>
                <w:noProof/>
                <w:webHidden/>
              </w:rPr>
              <w:fldChar w:fldCharType="begin"/>
            </w:r>
            <w:r>
              <w:rPr>
                <w:noProof/>
                <w:webHidden/>
              </w:rPr>
              <w:instrText xml:space="preserve"> PAGEREF _Toc209595112 \h </w:instrText>
            </w:r>
            <w:r>
              <w:rPr>
                <w:noProof/>
                <w:webHidden/>
              </w:rPr>
            </w:r>
            <w:r>
              <w:rPr>
                <w:noProof/>
                <w:webHidden/>
              </w:rPr>
              <w:fldChar w:fldCharType="separate"/>
            </w:r>
            <w:r w:rsidR="00EC1BC9">
              <w:rPr>
                <w:noProof/>
                <w:webHidden/>
              </w:rPr>
              <w:t>10</w:t>
            </w:r>
            <w:r>
              <w:rPr>
                <w:noProof/>
                <w:webHidden/>
              </w:rPr>
              <w:fldChar w:fldCharType="end"/>
            </w:r>
          </w:hyperlink>
        </w:p>
        <w:p w14:paraId="767D70B6" w14:textId="64AFA9CA" w:rsidR="009C0993" w:rsidRDefault="009C0993">
          <w:pPr>
            <w:pStyle w:val="TOC2"/>
            <w:tabs>
              <w:tab w:val="right" w:leader="dot" w:pos="9350"/>
            </w:tabs>
            <w:rPr>
              <w:rFonts w:asciiTheme="minorHAnsi" w:eastAsiaTheme="minorEastAsia" w:hAnsiTheme="minorHAnsi"/>
              <w:noProof/>
              <w:color w:val="auto"/>
            </w:rPr>
          </w:pPr>
          <w:hyperlink w:anchor="_Toc209595113" w:history="1">
            <w:r w:rsidRPr="004E33E0">
              <w:rPr>
                <w:rStyle w:val="Hyperlink"/>
                <w:noProof/>
              </w:rPr>
              <w:t>O. Program Contact</w:t>
            </w:r>
            <w:r>
              <w:rPr>
                <w:noProof/>
                <w:webHidden/>
              </w:rPr>
              <w:tab/>
            </w:r>
            <w:r>
              <w:rPr>
                <w:noProof/>
                <w:webHidden/>
              </w:rPr>
              <w:fldChar w:fldCharType="begin"/>
            </w:r>
            <w:r>
              <w:rPr>
                <w:noProof/>
                <w:webHidden/>
              </w:rPr>
              <w:instrText xml:space="preserve"> PAGEREF _Toc209595113 \h </w:instrText>
            </w:r>
            <w:r>
              <w:rPr>
                <w:noProof/>
                <w:webHidden/>
              </w:rPr>
            </w:r>
            <w:r>
              <w:rPr>
                <w:noProof/>
                <w:webHidden/>
              </w:rPr>
              <w:fldChar w:fldCharType="separate"/>
            </w:r>
            <w:r w:rsidR="00EC1BC9">
              <w:rPr>
                <w:noProof/>
                <w:webHidden/>
              </w:rPr>
              <w:t>10</w:t>
            </w:r>
            <w:r>
              <w:rPr>
                <w:noProof/>
                <w:webHidden/>
              </w:rPr>
              <w:fldChar w:fldCharType="end"/>
            </w:r>
          </w:hyperlink>
        </w:p>
        <w:p w14:paraId="28BF4A06" w14:textId="4559FC8A" w:rsidR="00656F90" w:rsidRDefault="00656F90" w:rsidP="00700876">
          <w:pPr>
            <w:pStyle w:val="Heading1"/>
            <w:rPr>
              <w:color w:val="000000"/>
              <w:sz w:val="24"/>
              <w:szCs w:val="24"/>
            </w:rPr>
          </w:pPr>
          <w:r>
            <w:fldChar w:fldCharType="end"/>
          </w:r>
        </w:p>
      </w:sdtContent>
    </w:sdt>
    <w:p w14:paraId="0743661C" w14:textId="77777777" w:rsidR="00656F90" w:rsidRDefault="00656F90">
      <w:pPr>
        <w:spacing w:line="240" w:lineRule="auto"/>
        <w:rPr>
          <w:color w:val="112F60"/>
          <w:sz w:val="44"/>
          <w:szCs w:val="42"/>
        </w:rPr>
      </w:pPr>
      <w:r>
        <w:br w:type="page"/>
      </w:r>
    </w:p>
    <w:p w14:paraId="788FE240" w14:textId="53779753" w:rsidR="00656F90" w:rsidRDefault="009C0993" w:rsidP="00656F90">
      <w:pPr>
        <w:pStyle w:val="Heading1"/>
      </w:pPr>
      <w:bookmarkStart w:id="0" w:name="_Toc209595096"/>
      <w:r>
        <w:lastRenderedPageBreak/>
        <w:t xml:space="preserve">I. </w:t>
      </w:r>
      <w:r w:rsidR="00656F90">
        <w:t>About the Program</w:t>
      </w:r>
      <w:bookmarkEnd w:id="0"/>
    </w:p>
    <w:p w14:paraId="42E79B59" w14:textId="22FA1C5F" w:rsidR="00656F90" w:rsidRDefault="00656F90" w:rsidP="00656F90">
      <w:r>
        <w:t>The Montana Legislature directs the Montana Department of Commerce to encourage economic development and recreational development in Montana’s Indian Count</w:t>
      </w:r>
      <w:r w:rsidR="00EA3273">
        <w:t>r</w:t>
      </w:r>
      <w:r>
        <w:t xml:space="preserve">y. See </w:t>
      </w:r>
      <w:hyperlink r:id="rId14" w:history="1">
        <w:r w:rsidRPr="00222758">
          <w:rPr>
            <w:rStyle w:val="Hyperlink"/>
          </w:rPr>
          <w:t>90-1-105</w:t>
        </w:r>
      </w:hyperlink>
      <w:r>
        <w:t xml:space="preserve"> and </w:t>
      </w:r>
      <w:hyperlink r:id="rId15" w:history="1">
        <w:r w:rsidRPr="00222758">
          <w:rPr>
            <w:rStyle w:val="Hyperlink"/>
          </w:rPr>
          <w:t>90-1-104</w:t>
        </w:r>
      </w:hyperlink>
      <w:r>
        <w:t xml:space="preserve">, MCA. The Montana Legislature specifically directs Commerce to use a portion of the </w:t>
      </w:r>
      <w:r w:rsidR="00EA3273" w:rsidRPr="00EA3273">
        <w:t xml:space="preserve">Montana’s Lodging Facility Use Tax </w:t>
      </w:r>
      <w:r>
        <w:t xml:space="preserve">it receives to support tribal tourism in Montana. See also </w:t>
      </w:r>
      <w:hyperlink r:id="rId16" w:history="1">
        <w:r w:rsidRPr="00222758">
          <w:rPr>
            <w:rStyle w:val="Hyperlink"/>
          </w:rPr>
          <w:t>15-65-121</w:t>
        </w:r>
      </w:hyperlink>
      <w:r>
        <w:t>, MCA.</w:t>
      </w:r>
    </w:p>
    <w:p w14:paraId="495F92FB" w14:textId="77777777" w:rsidR="009C0993" w:rsidRDefault="009C0993" w:rsidP="00656F90"/>
    <w:p w14:paraId="4A3F86F7" w14:textId="701F2EA4" w:rsidR="00656F90" w:rsidRDefault="00656F90" w:rsidP="00656F90">
      <w:r>
        <w:t xml:space="preserve">Consistent with that statutory authority, Commerce’s Business MT Division created the Tribal Tourism Small Business Grant Program. These guidelines outline the requirements and policies relating to the application and administration of the TTSB Program. </w:t>
      </w:r>
    </w:p>
    <w:p w14:paraId="3047AEDF" w14:textId="77777777" w:rsidR="009C0993" w:rsidRDefault="009C0993" w:rsidP="00656F90"/>
    <w:p w14:paraId="02297F36" w14:textId="22B957F9" w:rsidR="00656F90" w:rsidRDefault="00656F90" w:rsidP="00656F90">
      <w:r>
        <w:t xml:space="preserve">If you have questions about the </w:t>
      </w:r>
      <w:r w:rsidR="00EA3273">
        <w:t xml:space="preserve">Program </w:t>
      </w:r>
      <w:r>
        <w:t xml:space="preserve">or these guidelines, contact </w:t>
      </w:r>
      <w:hyperlink r:id="rId17" w:history="1">
        <w:r w:rsidR="00EA3273" w:rsidRPr="001F086D">
          <w:rPr>
            <w:rStyle w:val="Hyperlink"/>
          </w:rPr>
          <w:t>doctribal@mt.gov</w:t>
        </w:r>
      </w:hyperlink>
      <w:r w:rsidR="00EA3273">
        <w:t xml:space="preserve"> </w:t>
      </w:r>
      <w:r>
        <w:t>or</w:t>
      </w:r>
      <w:r w:rsidR="00EA3273">
        <w:t xml:space="preserve"> go to</w:t>
      </w:r>
      <w:r>
        <w:t xml:space="preserve"> </w:t>
      </w:r>
      <w:hyperlink r:id="rId18" w:history="1">
        <w:r w:rsidR="00EA3273">
          <w:rPr>
            <w:rStyle w:val="Hyperlink"/>
          </w:rPr>
          <w:t>commerce.mt.gov/business/</w:t>
        </w:r>
        <w:proofErr w:type="spellStart"/>
        <w:r w:rsidR="00EA3273">
          <w:rPr>
            <w:rStyle w:val="Hyperlink"/>
          </w:rPr>
          <w:t>indian</w:t>
        </w:r>
        <w:proofErr w:type="spellEnd"/>
        <w:r w:rsidR="00EA3273">
          <w:rPr>
            <w:rStyle w:val="Hyperlink"/>
          </w:rPr>
          <w:t>-country/tribal-tourism</w:t>
        </w:r>
      </w:hyperlink>
      <w:r>
        <w:t>.</w:t>
      </w:r>
    </w:p>
    <w:p w14:paraId="7EEBADB3" w14:textId="77777777" w:rsidR="009C0993" w:rsidRDefault="009C0993" w:rsidP="00656F90"/>
    <w:p w14:paraId="0D01E70E" w14:textId="6762380B" w:rsidR="00656F90" w:rsidRDefault="009C0993" w:rsidP="00656F90">
      <w:pPr>
        <w:pStyle w:val="Heading1"/>
      </w:pPr>
      <w:bookmarkStart w:id="1" w:name="_Toc209595097"/>
      <w:r>
        <w:t xml:space="preserve">II. </w:t>
      </w:r>
      <w:r w:rsidR="00656F90">
        <w:t>Program Calendar</w:t>
      </w:r>
      <w:bookmarkEnd w:id="1"/>
    </w:p>
    <w:p w14:paraId="172D6AFE" w14:textId="68156D66" w:rsidR="00656F90" w:rsidRDefault="00656F90" w:rsidP="00656F90">
      <w:r>
        <w:t xml:space="preserve">The following shows the proposed activities and general timelines for TTSB Program process. The timelines may vary a little from year to year. Interested persons are highly encouraged to check the Commerce TTSB website for the annual deadlines: </w:t>
      </w:r>
      <w:hyperlink r:id="rId19" w:history="1">
        <w:r w:rsidR="009C0993" w:rsidRPr="001F086D">
          <w:rPr>
            <w:rStyle w:val="Hyperlink"/>
          </w:rPr>
          <w:t>www.mt.gov/Business/Indian-Country/Tribal-Tourism</w:t>
        </w:r>
      </w:hyperlink>
      <w:r>
        <w:t>.</w:t>
      </w:r>
    </w:p>
    <w:p w14:paraId="50A26127" w14:textId="77777777" w:rsidR="009C0993" w:rsidRDefault="009C0993" w:rsidP="00656F90"/>
    <w:tbl>
      <w:tblPr>
        <w:tblStyle w:val="CommerceTableStyle"/>
        <w:tblW w:w="0" w:type="auto"/>
        <w:tblLook w:val="04A0" w:firstRow="1" w:lastRow="0" w:firstColumn="1" w:lastColumn="0" w:noHBand="0" w:noVBand="1"/>
      </w:tblPr>
      <w:tblGrid>
        <w:gridCol w:w="2779"/>
        <w:gridCol w:w="6566"/>
      </w:tblGrid>
      <w:tr w:rsidR="009C0993" w:rsidRPr="009C0993" w14:paraId="6FAF5803" w14:textId="77777777" w:rsidTr="00983E27">
        <w:trPr>
          <w:cnfStyle w:val="100000000000" w:firstRow="1" w:lastRow="0" w:firstColumn="0" w:lastColumn="0" w:oddVBand="0" w:evenVBand="0" w:oddHBand="0" w:evenHBand="0" w:firstRowFirstColumn="0" w:firstRowLastColumn="0" w:lastRowFirstColumn="0" w:lastRowLastColumn="0"/>
        </w:trPr>
        <w:tc>
          <w:tcPr>
            <w:tcW w:w="2779" w:type="dxa"/>
          </w:tcPr>
          <w:p w14:paraId="0E3B35D1" w14:textId="3B70ABBF" w:rsidR="009C0993" w:rsidRPr="009C0993" w:rsidRDefault="00222758" w:rsidP="009C0993">
            <w:pPr>
              <w:jc w:val="left"/>
              <w:rPr>
                <w:b w:val="0"/>
                <w:bCs/>
              </w:rPr>
            </w:pPr>
            <w:r w:rsidRPr="00222758">
              <w:rPr>
                <w:rFonts w:cs="Helvetica"/>
                <w:b w:val="0"/>
                <w:bCs/>
              </w:rPr>
              <w:t>Oct. 1-Nov. 30, 2025</w:t>
            </w:r>
          </w:p>
        </w:tc>
        <w:tc>
          <w:tcPr>
            <w:tcW w:w="6566" w:type="dxa"/>
          </w:tcPr>
          <w:p w14:paraId="108C413C" w14:textId="6C799261" w:rsidR="009C0993" w:rsidRPr="009C0993" w:rsidRDefault="009C0993" w:rsidP="009C0993">
            <w:pPr>
              <w:jc w:val="left"/>
              <w:rPr>
                <w:b w:val="0"/>
                <w:bCs/>
              </w:rPr>
            </w:pPr>
            <w:r w:rsidRPr="009C0993">
              <w:rPr>
                <w:rFonts w:cs="Helvetica"/>
                <w:b w:val="0"/>
                <w:bCs/>
              </w:rPr>
              <w:t>ServiceNow Grant Application Portal accepting applications</w:t>
            </w:r>
            <w:r w:rsidR="00222758">
              <w:rPr>
                <w:rFonts w:cs="Helvetica"/>
                <w:b w:val="0"/>
                <w:bCs/>
              </w:rPr>
              <w:t>:</w:t>
            </w:r>
            <w:r w:rsidRPr="009C0993">
              <w:rPr>
                <w:rFonts w:cs="Helvetica"/>
                <w:b w:val="0"/>
                <w:bCs/>
              </w:rPr>
              <w:t xml:space="preserve"> </w:t>
            </w:r>
            <w:hyperlink r:id="rId20" w:history="1">
              <w:r w:rsidR="00222758" w:rsidRPr="00222758">
                <w:rPr>
                  <w:rStyle w:val="Hyperlink"/>
                  <w:rFonts w:cs="Helvetica"/>
                  <w:b w:val="0"/>
                  <w:bCs/>
                </w:rPr>
                <w:t>apply here</w:t>
              </w:r>
            </w:hyperlink>
          </w:p>
        </w:tc>
      </w:tr>
      <w:tr w:rsidR="009C0993" w14:paraId="72332D53" w14:textId="77777777" w:rsidTr="00983E27">
        <w:trPr>
          <w:cnfStyle w:val="000000100000" w:firstRow="0" w:lastRow="0" w:firstColumn="0" w:lastColumn="0" w:oddVBand="0" w:evenVBand="0" w:oddHBand="1" w:evenHBand="0" w:firstRowFirstColumn="0" w:firstRowLastColumn="0" w:lastRowFirstColumn="0" w:lastRowLastColumn="0"/>
        </w:trPr>
        <w:tc>
          <w:tcPr>
            <w:tcW w:w="2779" w:type="dxa"/>
          </w:tcPr>
          <w:p w14:paraId="34D0544A" w14:textId="220814EB" w:rsidR="009C0993" w:rsidRDefault="009C0993" w:rsidP="009C0993">
            <w:r>
              <w:rPr>
                <w:rFonts w:cs="Helvetica"/>
              </w:rPr>
              <w:t>Dec</w:t>
            </w:r>
            <w:r w:rsidR="00222758">
              <w:rPr>
                <w:rFonts w:cs="Helvetica"/>
              </w:rPr>
              <w:t>.</w:t>
            </w:r>
            <w:r>
              <w:rPr>
                <w:rFonts w:cs="Helvetica"/>
              </w:rPr>
              <w:t xml:space="preserve"> 1, 2025</w:t>
            </w:r>
            <w:r w:rsidR="00222758">
              <w:rPr>
                <w:rFonts w:cs="Helvetica"/>
              </w:rPr>
              <w:t>-</w:t>
            </w:r>
            <w:r>
              <w:rPr>
                <w:rFonts w:cs="Helvetica"/>
              </w:rPr>
              <w:t>Jan</w:t>
            </w:r>
            <w:r w:rsidR="00222758">
              <w:rPr>
                <w:rFonts w:cs="Helvetica"/>
              </w:rPr>
              <w:t>.</w:t>
            </w:r>
            <w:r>
              <w:rPr>
                <w:rFonts w:cs="Helvetica"/>
              </w:rPr>
              <w:t xml:space="preserve"> 15, 2026</w:t>
            </w:r>
          </w:p>
        </w:tc>
        <w:tc>
          <w:tcPr>
            <w:tcW w:w="6566" w:type="dxa"/>
          </w:tcPr>
          <w:p w14:paraId="373E759F" w14:textId="37FC1800" w:rsidR="009C0993" w:rsidRDefault="009C0993" w:rsidP="009C0993">
            <w:r>
              <w:rPr>
                <w:rFonts w:cs="Helvetica"/>
              </w:rPr>
              <w:t xml:space="preserve">Rank and review of applications, recommendations to </w:t>
            </w:r>
            <w:r w:rsidR="00222758">
              <w:rPr>
                <w:rFonts w:cs="Helvetica"/>
              </w:rPr>
              <w:t xml:space="preserve">director </w:t>
            </w:r>
            <w:r>
              <w:rPr>
                <w:rFonts w:cs="Helvetica"/>
              </w:rPr>
              <w:t xml:space="preserve">and the </w:t>
            </w:r>
            <w:r w:rsidR="00222758">
              <w:rPr>
                <w:rFonts w:cs="Helvetica"/>
              </w:rPr>
              <w:t>governor</w:t>
            </w:r>
          </w:p>
        </w:tc>
      </w:tr>
      <w:tr w:rsidR="009C0993" w14:paraId="76750107" w14:textId="77777777" w:rsidTr="00983E27">
        <w:tc>
          <w:tcPr>
            <w:tcW w:w="2779" w:type="dxa"/>
          </w:tcPr>
          <w:p w14:paraId="305EBDD1" w14:textId="4E1CE029" w:rsidR="009C0993" w:rsidRDefault="009C0993" w:rsidP="009C0993">
            <w:r>
              <w:rPr>
                <w:rFonts w:cs="Helvetica"/>
              </w:rPr>
              <w:t>Jan</w:t>
            </w:r>
            <w:r w:rsidR="00222758">
              <w:rPr>
                <w:rFonts w:cs="Helvetica"/>
              </w:rPr>
              <w:t>.</w:t>
            </w:r>
            <w:r>
              <w:rPr>
                <w:rFonts w:cs="Helvetica"/>
              </w:rPr>
              <w:t xml:space="preserve"> 15</w:t>
            </w:r>
            <w:r w:rsidR="00222758">
              <w:rPr>
                <w:rFonts w:cs="Helvetica"/>
              </w:rPr>
              <w:t>-</w:t>
            </w:r>
            <w:r>
              <w:rPr>
                <w:rFonts w:cs="Helvetica"/>
              </w:rPr>
              <w:t>March 15, 2026</w:t>
            </w:r>
          </w:p>
        </w:tc>
        <w:tc>
          <w:tcPr>
            <w:tcW w:w="6566" w:type="dxa"/>
          </w:tcPr>
          <w:p w14:paraId="3DA4CDB9" w14:textId="44D06CAC" w:rsidR="009C0993" w:rsidRDefault="009C0993" w:rsidP="009C0993">
            <w:r>
              <w:rPr>
                <w:rFonts w:cs="Helvetica"/>
              </w:rPr>
              <w:t xml:space="preserve">Director and </w:t>
            </w:r>
            <w:r w:rsidR="00222758">
              <w:rPr>
                <w:rFonts w:cs="Helvetica"/>
              </w:rPr>
              <w:t xml:space="preserve">governor </w:t>
            </w:r>
            <w:r>
              <w:rPr>
                <w:rFonts w:cs="Helvetica"/>
              </w:rPr>
              <w:t>finalize award decisions</w:t>
            </w:r>
          </w:p>
        </w:tc>
      </w:tr>
      <w:tr w:rsidR="009C0993" w14:paraId="30F4A9E7" w14:textId="77777777" w:rsidTr="00983E27">
        <w:trPr>
          <w:cnfStyle w:val="000000100000" w:firstRow="0" w:lastRow="0" w:firstColumn="0" w:lastColumn="0" w:oddVBand="0" w:evenVBand="0" w:oddHBand="1" w:evenHBand="0" w:firstRowFirstColumn="0" w:firstRowLastColumn="0" w:lastRowFirstColumn="0" w:lastRowLastColumn="0"/>
        </w:trPr>
        <w:tc>
          <w:tcPr>
            <w:tcW w:w="2779" w:type="dxa"/>
          </w:tcPr>
          <w:p w14:paraId="01B56D0C" w14:textId="0AE5CBEB" w:rsidR="009C0993" w:rsidRDefault="009C0993" w:rsidP="009C0993">
            <w:r>
              <w:rPr>
                <w:rFonts w:cs="Helvetica"/>
              </w:rPr>
              <w:lastRenderedPageBreak/>
              <w:t>March 15</w:t>
            </w:r>
            <w:r w:rsidR="00222758">
              <w:rPr>
                <w:rFonts w:cs="Helvetica"/>
              </w:rPr>
              <w:t>-</w:t>
            </w:r>
            <w:r>
              <w:rPr>
                <w:rFonts w:cs="Helvetica"/>
              </w:rPr>
              <w:t>April 30, 2026</w:t>
            </w:r>
          </w:p>
        </w:tc>
        <w:tc>
          <w:tcPr>
            <w:tcW w:w="6566" w:type="dxa"/>
          </w:tcPr>
          <w:p w14:paraId="28251072" w14:textId="2CCCAA26" w:rsidR="009C0993" w:rsidRDefault="009C0993" w:rsidP="009C0993">
            <w:r>
              <w:rPr>
                <w:rFonts w:cs="Helvetica"/>
              </w:rPr>
              <w:t xml:space="preserve">Award recipients receive award letters and drafting </w:t>
            </w:r>
            <w:r w:rsidR="00222758">
              <w:rPr>
                <w:rFonts w:cs="Helvetica"/>
              </w:rPr>
              <w:t xml:space="preserve">program </w:t>
            </w:r>
            <w:r>
              <w:rPr>
                <w:rFonts w:cs="Helvetica"/>
              </w:rPr>
              <w:t>contracts</w:t>
            </w:r>
          </w:p>
        </w:tc>
      </w:tr>
      <w:tr w:rsidR="009C0993" w14:paraId="416E7284" w14:textId="77777777" w:rsidTr="00983E27">
        <w:tc>
          <w:tcPr>
            <w:tcW w:w="2779" w:type="dxa"/>
          </w:tcPr>
          <w:p w14:paraId="3526CE26" w14:textId="42A83AFD" w:rsidR="009C0993" w:rsidRDefault="009C0993" w:rsidP="009C0993">
            <w:r>
              <w:rPr>
                <w:rFonts w:cs="Helvetica"/>
              </w:rPr>
              <w:t>May 1</w:t>
            </w:r>
            <w:r w:rsidR="00222758">
              <w:rPr>
                <w:rFonts w:cs="Helvetica"/>
              </w:rPr>
              <w:t>-</w:t>
            </w:r>
            <w:r>
              <w:rPr>
                <w:rFonts w:cs="Helvetica"/>
              </w:rPr>
              <w:t>31, 2026</w:t>
            </w:r>
          </w:p>
        </w:tc>
        <w:tc>
          <w:tcPr>
            <w:tcW w:w="6566" w:type="dxa"/>
          </w:tcPr>
          <w:p w14:paraId="2CBF495E" w14:textId="51EA55A6" w:rsidR="009C0993" w:rsidRDefault="009C0993" w:rsidP="009C0993">
            <w:r>
              <w:rPr>
                <w:rFonts w:cs="Helvetica"/>
              </w:rPr>
              <w:t>Awards announced in press release</w:t>
            </w:r>
            <w:r w:rsidR="00222758">
              <w:rPr>
                <w:rFonts w:cs="Helvetica"/>
              </w:rPr>
              <w:t>;</w:t>
            </w:r>
            <w:r>
              <w:rPr>
                <w:rFonts w:cs="Helvetica"/>
              </w:rPr>
              <w:t xml:space="preserve"> </w:t>
            </w:r>
            <w:r w:rsidR="00222758">
              <w:rPr>
                <w:rFonts w:cs="Helvetica"/>
              </w:rPr>
              <w:t xml:space="preserve">program </w:t>
            </w:r>
            <w:r>
              <w:rPr>
                <w:rFonts w:cs="Helvetica"/>
              </w:rPr>
              <w:t>contracts must be executed by all parties before funds may be distributed</w:t>
            </w:r>
          </w:p>
        </w:tc>
      </w:tr>
    </w:tbl>
    <w:p w14:paraId="37E48C53" w14:textId="77777777" w:rsidR="009C0993" w:rsidRDefault="009C0993" w:rsidP="00656F90"/>
    <w:p w14:paraId="0E91899B" w14:textId="77777777" w:rsidR="00656F90" w:rsidRDefault="00656F90" w:rsidP="00656F90">
      <w:r>
        <w:t xml:space="preserve">This schedule is subject to change. </w:t>
      </w:r>
    </w:p>
    <w:p w14:paraId="25BC137A" w14:textId="77777777" w:rsidR="009C0993" w:rsidRDefault="009C0993" w:rsidP="00656F90"/>
    <w:p w14:paraId="51734E6F" w14:textId="723C6EC9" w:rsidR="00656F90" w:rsidRDefault="009C0993" w:rsidP="00656F90">
      <w:pPr>
        <w:pStyle w:val="Heading1"/>
      </w:pPr>
      <w:bookmarkStart w:id="2" w:name="_Toc209595098"/>
      <w:r>
        <w:t xml:space="preserve">III. </w:t>
      </w:r>
      <w:r w:rsidR="00656F90">
        <w:t>Tribal Tourism Small Business Grant Program</w:t>
      </w:r>
      <w:bookmarkEnd w:id="2"/>
    </w:p>
    <w:p w14:paraId="4F94E80B" w14:textId="77777777" w:rsidR="00656F90" w:rsidRDefault="00656F90" w:rsidP="00656F90">
      <w:pPr>
        <w:pStyle w:val="Heading2"/>
      </w:pPr>
      <w:bookmarkStart w:id="3" w:name="_Toc209595099"/>
      <w:r>
        <w:t>A. Summary</w:t>
      </w:r>
      <w:bookmarkEnd w:id="3"/>
    </w:p>
    <w:p w14:paraId="1E96C12B" w14:textId="08E2C6E7" w:rsidR="00656F90" w:rsidRDefault="00656F90" w:rsidP="00656F90">
      <w:r>
        <w:t xml:space="preserve">The purpose of the </w:t>
      </w:r>
      <w:r w:rsidR="00222758">
        <w:t xml:space="preserve">program </w:t>
      </w:r>
      <w:r>
        <w:t xml:space="preserve">is to provide funding to </w:t>
      </w:r>
      <w:r w:rsidR="00222758">
        <w:t xml:space="preserve">startup or existing </w:t>
      </w:r>
      <w:r>
        <w:t xml:space="preserve">Native American businesses that promote or facilitate tribal tourism in Montana. Program funds can be used for a variety of activities as described below. Commerce anticipates awarding up to $240,000 in </w:t>
      </w:r>
      <w:r w:rsidR="00222758">
        <w:t xml:space="preserve">program </w:t>
      </w:r>
      <w:r>
        <w:t xml:space="preserve">funding on an annual basis to eligible applicants. Grantees will receive </w:t>
      </w:r>
      <w:r w:rsidR="00222758">
        <w:t xml:space="preserve">program </w:t>
      </w:r>
      <w:r>
        <w:t>funds on a reimbursement basis after incurring eligible costs.</w:t>
      </w:r>
    </w:p>
    <w:p w14:paraId="187D59ED" w14:textId="77777777" w:rsidR="00656F90" w:rsidRDefault="00656F90" w:rsidP="00656F90">
      <w:pPr>
        <w:pStyle w:val="Heading2"/>
      </w:pPr>
      <w:bookmarkStart w:id="4" w:name="_Toc209595100"/>
      <w:r>
        <w:t>B. Definitions</w:t>
      </w:r>
      <w:bookmarkEnd w:id="4"/>
    </w:p>
    <w:p w14:paraId="1BEFA1A1" w14:textId="7EF54516" w:rsidR="00656F90" w:rsidRDefault="00656F90" w:rsidP="00656F90">
      <w:r>
        <w:t xml:space="preserve">These </w:t>
      </w:r>
      <w:r w:rsidR="00222758">
        <w:t xml:space="preserve">guidelines </w:t>
      </w:r>
      <w:r>
        <w:t>use the following definitions:</w:t>
      </w:r>
    </w:p>
    <w:p w14:paraId="3D36692B" w14:textId="77777777" w:rsidR="009C0993" w:rsidRDefault="009C0993" w:rsidP="00656F90"/>
    <w:p w14:paraId="531870BC" w14:textId="582C0396" w:rsidR="00656F90" w:rsidRDefault="00656F90" w:rsidP="00656F90">
      <w:r w:rsidRPr="009C0993">
        <w:rPr>
          <w:b/>
          <w:bCs/>
        </w:rPr>
        <w:t xml:space="preserve">Tourism: </w:t>
      </w:r>
      <w:r>
        <w:t xml:space="preserve">The act or practice of traveling away from home to a destination for the purpose of a vacation from, or pause in, life’s obligations associated with being at home, such as employment and routine domestic activities. This act or practice typically involves a duration of time that may necessitate overnight accommodations and services, such as the purchase of gas or transportation, food and lodging. Therefore, this act or practice typically contributes to the economy, tourism industry and personal </w:t>
      </w:r>
      <w:r>
        <w:lastRenderedPageBreak/>
        <w:t>fulfillment, edification or rest.</w:t>
      </w:r>
      <w:r w:rsidR="009C0993">
        <w:t xml:space="preserve"> </w:t>
      </w:r>
      <w:r>
        <w:t xml:space="preserve">Motivations for engaging in </w:t>
      </w:r>
      <w:r w:rsidR="00222758">
        <w:t xml:space="preserve">tourism </w:t>
      </w:r>
      <w:r>
        <w:t>may involve culture, leisure, recreation, natural wonders, events, entertainment, patronizing local businesses and exchanges with the residents who live and work along the route to, from and in the destination.</w:t>
      </w:r>
      <w:r w:rsidR="009C0993">
        <w:t xml:space="preserve"> </w:t>
      </w:r>
    </w:p>
    <w:p w14:paraId="0FABB987" w14:textId="77777777" w:rsidR="009C0993" w:rsidRDefault="009C0993" w:rsidP="00656F90"/>
    <w:p w14:paraId="6BA9AE91" w14:textId="46F94EF8" w:rsidR="00656F90" w:rsidRDefault="00656F90" w:rsidP="00656F90">
      <w:r w:rsidRPr="009C0993">
        <w:rPr>
          <w:b/>
          <w:bCs/>
        </w:rPr>
        <w:t xml:space="preserve">Tribal </w:t>
      </w:r>
      <w:r w:rsidR="00222758">
        <w:rPr>
          <w:b/>
          <w:bCs/>
        </w:rPr>
        <w:t>t</w:t>
      </w:r>
      <w:r w:rsidR="00222758" w:rsidRPr="009C0993">
        <w:rPr>
          <w:b/>
          <w:bCs/>
        </w:rPr>
        <w:t>ourism</w:t>
      </w:r>
      <w:r w:rsidRPr="009C0993">
        <w:rPr>
          <w:b/>
          <w:bCs/>
        </w:rPr>
        <w:t>:</w:t>
      </w:r>
      <w:r>
        <w:t xml:space="preserve"> The unique experience of traveling away from home for visitation to tribal communities with the motivation to engage with the tribal citizens, support their businesses and local economy and witness their cultural practices, traditions, celebrations, knowledge, history and lands.</w:t>
      </w:r>
    </w:p>
    <w:p w14:paraId="3AE19E79" w14:textId="77777777" w:rsidR="00656F90" w:rsidRDefault="00656F90" w:rsidP="00656F90">
      <w:pPr>
        <w:pStyle w:val="Heading2"/>
      </w:pPr>
      <w:bookmarkStart w:id="5" w:name="_Toc209595101"/>
      <w:r>
        <w:t>C. Eligible Applicants</w:t>
      </w:r>
      <w:bookmarkEnd w:id="5"/>
    </w:p>
    <w:p w14:paraId="7C895DAC" w14:textId="65576253" w:rsidR="00656F90" w:rsidRDefault="00656F90" w:rsidP="00656F90">
      <w:r>
        <w:t xml:space="preserve">Enrolled members of Montana’s federally recognized tribes residing in Montana, aged 18 years or older, may apply for </w:t>
      </w:r>
      <w:r w:rsidR="00222758">
        <w:t xml:space="preserve">program </w:t>
      </w:r>
      <w:r>
        <w:t xml:space="preserve">funds on behalf of their for-profit businesses. </w:t>
      </w:r>
    </w:p>
    <w:p w14:paraId="3CDB87E5" w14:textId="77777777" w:rsidR="00656F90" w:rsidRDefault="00656F90" w:rsidP="00656F90">
      <w:pPr>
        <w:pStyle w:val="Heading2"/>
      </w:pPr>
      <w:bookmarkStart w:id="6" w:name="_Toc209595102"/>
      <w:r>
        <w:t>D. Ineligible Applicants</w:t>
      </w:r>
      <w:bookmarkEnd w:id="6"/>
    </w:p>
    <w:p w14:paraId="4CF93222" w14:textId="6463E902" w:rsidR="00656F90" w:rsidRDefault="00656F90" w:rsidP="00656F90">
      <w:r>
        <w:t xml:space="preserve">The following entities are ineligible to apply for </w:t>
      </w:r>
      <w:r w:rsidR="00222758">
        <w:t xml:space="preserve">program </w:t>
      </w:r>
      <w:r>
        <w:t>funds:</w:t>
      </w:r>
    </w:p>
    <w:p w14:paraId="0F05294E" w14:textId="5484CBFA" w:rsidR="00656F90" w:rsidRDefault="00656F90" w:rsidP="009C0993">
      <w:pPr>
        <w:pStyle w:val="BulletedListOption2"/>
      </w:pPr>
      <w:r>
        <w:t>Nonprofits</w:t>
      </w:r>
    </w:p>
    <w:p w14:paraId="540E5ED7" w14:textId="05921D26" w:rsidR="00656F90" w:rsidRDefault="00656F90" w:rsidP="009C0993">
      <w:pPr>
        <w:pStyle w:val="BulletedListOption2"/>
      </w:pPr>
      <w:r>
        <w:t>For-profit businesses that are owned or controlled by individuals who are not enrolled members of Montana’s federally recognized tribes and residing in Montana</w:t>
      </w:r>
    </w:p>
    <w:p w14:paraId="46593F36" w14:textId="517500C9" w:rsidR="00656F90" w:rsidRDefault="00656F90" w:rsidP="009C0993">
      <w:pPr>
        <w:pStyle w:val="BulletedListOption2"/>
      </w:pPr>
      <w:r>
        <w:t>Governmental units</w:t>
      </w:r>
    </w:p>
    <w:p w14:paraId="68DAE40A" w14:textId="3436F666" w:rsidR="00656F90" w:rsidRDefault="00656F90" w:rsidP="009C0993">
      <w:pPr>
        <w:pStyle w:val="BulletedListOption2"/>
      </w:pPr>
      <w:r>
        <w:t>Any business that is debarred, suspended, proposed for debarment or declared as ineligible to receive State of Montana funds</w:t>
      </w:r>
    </w:p>
    <w:p w14:paraId="45DEA414" w14:textId="3B978517" w:rsidR="00222758" w:rsidRDefault="00656F90" w:rsidP="009C0993">
      <w:pPr>
        <w:pStyle w:val="BulletedListOption2"/>
      </w:pPr>
      <w:r>
        <w:t>Any business that is under a garnishment order from the Montana Department of Revenue for monies owed to the State of Montana</w:t>
      </w:r>
    </w:p>
    <w:p w14:paraId="306B4347" w14:textId="3D33FB8D" w:rsidR="00656F90" w:rsidRDefault="00656F90" w:rsidP="00983E27">
      <w:pPr>
        <w:pStyle w:val="BulletedListOption2"/>
        <w:numPr>
          <w:ilvl w:val="1"/>
          <w:numId w:val="5"/>
        </w:numPr>
      </w:pPr>
      <w:r>
        <w:t>Examples of garnishment include taxes owed to the State, child support payments that are past due and funds owed to the university system</w:t>
      </w:r>
      <w:r w:rsidR="00222758">
        <w:t xml:space="preserve">. </w:t>
      </w:r>
    </w:p>
    <w:p w14:paraId="1E00C6FF" w14:textId="0E46336E" w:rsidR="00656F90" w:rsidRDefault="00656F90" w:rsidP="009C0993">
      <w:pPr>
        <w:pStyle w:val="BulletedListOption2"/>
      </w:pPr>
      <w:r>
        <w:t>Any business not registered with the Montana Secretary of State</w:t>
      </w:r>
    </w:p>
    <w:p w14:paraId="1EDEF410" w14:textId="362FC952" w:rsidR="00656F90" w:rsidRDefault="00656F90" w:rsidP="009C0993">
      <w:pPr>
        <w:pStyle w:val="BulletedListOption2"/>
      </w:pPr>
      <w:r>
        <w:lastRenderedPageBreak/>
        <w:t>Any applicant who submits an incomplete application</w:t>
      </w:r>
    </w:p>
    <w:p w14:paraId="6A45D1F7" w14:textId="77777777" w:rsidR="00656F90" w:rsidRDefault="00656F90" w:rsidP="00656F90">
      <w:pPr>
        <w:pStyle w:val="Heading2"/>
      </w:pPr>
      <w:bookmarkStart w:id="7" w:name="_Toc209595103"/>
      <w:r>
        <w:t>E. Funding Availability</w:t>
      </w:r>
      <w:bookmarkEnd w:id="7"/>
    </w:p>
    <w:p w14:paraId="1394EDDD" w14:textId="09123EE3" w:rsidR="00656F90" w:rsidRDefault="00656F90" w:rsidP="00656F90">
      <w:r>
        <w:t>Applications will be accepted from Oct</w:t>
      </w:r>
      <w:r w:rsidR="00222758">
        <w:t>.</w:t>
      </w:r>
      <w:r>
        <w:t xml:space="preserve"> 1</w:t>
      </w:r>
      <w:r w:rsidR="00222758">
        <w:t>-</w:t>
      </w:r>
      <w:r>
        <w:t>Nov</w:t>
      </w:r>
      <w:r w:rsidR="00222758">
        <w:t>.</w:t>
      </w:r>
      <w:r>
        <w:t xml:space="preserve"> 30, 2025. Check the website for more specific deadline details.</w:t>
      </w:r>
    </w:p>
    <w:p w14:paraId="25E6A284" w14:textId="77777777" w:rsidR="009C0993" w:rsidRDefault="009C0993" w:rsidP="00656F90"/>
    <w:p w14:paraId="5375F7CC" w14:textId="1C035120" w:rsidR="00656F90" w:rsidRDefault="00656F90" w:rsidP="00656F90">
      <w:r>
        <w:t xml:space="preserve">Applicants can request up to $10,000 of the $240,000 in total available </w:t>
      </w:r>
      <w:r w:rsidR="00222758">
        <w:t xml:space="preserve">program </w:t>
      </w:r>
      <w:r>
        <w:t>funds. The total number of awards per cycle is dependent upon each award amount and the total number of applications submitted. Commerce’s goal is to fund at least 24 awards with an average of three awards per tribal nation.</w:t>
      </w:r>
    </w:p>
    <w:p w14:paraId="6FB03602" w14:textId="77777777" w:rsidR="00656F90" w:rsidRDefault="00656F90" w:rsidP="00656F90">
      <w:pPr>
        <w:pStyle w:val="Heading2"/>
      </w:pPr>
      <w:bookmarkStart w:id="8" w:name="_Toc209595104"/>
      <w:r>
        <w:t>F. Eligible Uses of Program Funds</w:t>
      </w:r>
      <w:bookmarkEnd w:id="8"/>
    </w:p>
    <w:p w14:paraId="5614CFF4" w14:textId="46746F14" w:rsidR="00656F90" w:rsidRDefault="00656F90" w:rsidP="00656F90">
      <w:r>
        <w:t xml:space="preserve">Program funds may be used for one of five eligible </w:t>
      </w:r>
      <w:r w:rsidR="00222758">
        <w:t xml:space="preserve">tribal tourism </w:t>
      </w:r>
      <w:r>
        <w:t>business categories listed below:</w:t>
      </w:r>
    </w:p>
    <w:p w14:paraId="777AACC3" w14:textId="6B54001B" w:rsidR="00656F90" w:rsidRDefault="00656F90" w:rsidP="009C0993">
      <w:pPr>
        <w:pStyle w:val="NumberedBulletedList"/>
      </w:pPr>
      <w:r>
        <w:t>Native American Made in Montana retail sales products</w:t>
      </w:r>
    </w:p>
    <w:p w14:paraId="3842AEF9" w14:textId="1094ED38" w:rsidR="00656F90" w:rsidRDefault="00656F90" w:rsidP="009C0993">
      <w:pPr>
        <w:pStyle w:val="NumberedBulletedList"/>
      </w:pPr>
      <w:r>
        <w:t>Hosted accommodations or experiences, such as vacation rentals or tours</w:t>
      </w:r>
    </w:p>
    <w:p w14:paraId="713F634A" w14:textId="3C5D35EA" w:rsidR="00656F90" w:rsidRDefault="00656F90" w:rsidP="009C0993">
      <w:pPr>
        <w:pStyle w:val="NumberedBulletedList"/>
      </w:pPr>
      <w:r>
        <w:t>Licensed outfitting or guiding in the hunting or fishing industries</w:t>
      </w:r>
    </w:p>
    <w:p w14:paraId="27D1101C" w14:textId="22745D95" w:rsidR="00656F90" w:rsidRDefault="00656F90" w:rsidP="009C0993">
      <w:pPr>
        <w:pStyle w:val="NumberedBulletedList"/>
      </w:pPr>
      <w:r>
        <w:t>Licensed food and/or beverage or grocery business</w:t>
      </w:r>
      <w:r w:rsidR="00660C54">
        <w:t>es like</w:t>
      </w:r>
      <w:r>
        <w:t xml:space="preserve"> food truck</w:t>
      </w:r>
      <w:r w:rsidR="00660C54">
        <w:t>s</w:t>
      </w:r>
    </w:p>
    <w:p w14:paraId="1A63D053" w14:textId="0343D81B" w:rsidR="00656F90" w:rsidRDefault="00656F90" w:rsidP="009C0993">
      <w:pPr>
        <w:pStyle w:val="NumberedBulletedList"/>
      </w:pPr>
      <w:r>
        <w:t>Other operational business</w:t>
      </w:r>
      <w:r w:rsidR="00660C54">
        <w:t>es</w:t>
      </w:r>
      <w:r>
        <w:t xml:space="preserve"> associated with supplying or serving </w:t>
      </w:r>
      <w:r w:rsidR="00B26D70">
        <w:t xml:space="preserve">tribal tourism </w:t>
      </w:r>
      <w:r>
        <w:t>in Montana</w:t>
      </w:r>
    </w:p>
    <w:p w14:paraId="4CF28675" w14:textId="77777777" w:rsidR="009C0993" w:rsidRDefault="009C0993" w:rsidP="00656F90"/>
    <w:p w14:paraId="023BC4F1" w14:textId="5C914AE1" w:rsidR="00656F90" w:rsidRPr="009C0993" w:rsidRDefault="00656F90" w:rsidP="00656F90">
      <w:pPr>
        <w:rPr>
          <w:b/>
          <w:bCs/>
        </w:rPr>
      </w:pPr>
      <w:r w:rsidRPr="009C0993">
        <w:rPr>
          <w:b/>
          <w:bCs/>
        </w:rPr>
        <w:t>Business activities may include:</w:t>
      </w:r>
    </w:p>
    <w:p w14:paraId="49FEFB49" w14:textId="596D0C52" w:rsidR="00656F90" w:rsidRDefault="00656F90" w:rsidP="009C0993">
      <w:pPr>
        <w:pStyle w:val="BulletedListOption2"/>
      </w:pPr>
      <w:r>
        <w:t>Purchase of equipment</w:t>
      </w:r>
    </w:p>
    <w:p w14:paraId="55FB0007" w14:textId="477E8D7D" w:rsidR="00656F90" w:rsidRDefault="00656F90" w:rsidP="009C0993">
      <w:pPr>
        <w:pStyle w:val="BulletedListOption2"/>
      </w:pPr>
      <w:r>
        <w:t>Inventory and supplies</w:t>
      </w:r>
    </w:p>
    <w:p w14:paraId="193CFB97" w14:textId="6B62250E" w:rsidR="00656F90" w:rsidRDefault="00656F90" w:rsidP="009C0993">
      <w:pPr>
        <w:pStyle w:val="BulletedListOption2"/>
      </w:pPr>
      <w:r>
        <w:t>Building renovations or improvements such as flooring installations, wall repairs, plumbing and electrical systems</w:t>
      </w:r>
    </w:p>
    <w:p w14:paraId="538C8AAC" w14:textId="0ACFEB7B" w:rsidR="00656F90" w:rsidRDefault="00656F90" w:rsidP="009C0993">
      <w:pPr>
        <w:pStyle w:val="BulletedListOption2"/>
      </w:pPr>
      <w:r>
        <w:t>Signage, lighting, security systems, displays and organizational systems</w:t>
      </w:r>
    </w:p>
    <w:p w14:paraId="51B0D8E0" w14:textId="69CA956E" w:rsidR="00656F90" w:rsidRDefault="00656F90" w:rsidP="009C0993">
      <w:pPr>
        <w:pStyle w:val="BulletedListOption2"/>
      </w:pPr>
      <w:r>
        <w:t>Business branding, website development, logo design and promotional materials</w:t>
      </w:r>
    </w:p>
    <w:p w14:paraId="087CF4E7" w14:textId="2004C8A6" w:rsidR="00656F90" w:rsidRDefault="00656F90" w:rsidP="009C0993">
      <w:pPr>
        <w:pStyle w:val="BulletedListOption2"/>
      </w:pPr>
      <w:r>
        <w:lastRenderedPageBreak/>
        <w:t>Recreational, livestock and storage trailers</w:t>
      </w:r>
    </w:p>
    <w:p w14:paraId="3CCBE822" w14:textId="77777777" w:rsidR="00656F90" w:rsidRDefault="00656F90" w:rsidP="00656F90">
      <w:pPr>
        <w:pStyle w:val="Heading2"/>
      </w:pPr>
      <w:bookmarkStart w:id="9" w:name="_Toc209595105"/>
      <w:r>
        <w:t>G. Ineligible Uses of Program Funds</w:t>
      </w:r>
      <w:bookmarkEnd w:id="9"/>
    </w:p>
    <w:p w14:paraId="75952C40" w14:textId="72924525" w:rsidR="00656F90" w:rsidRDefault="00656F90" w:rsidP="00656F90">
      <w:r>
        <w:t xml:space="preserve">Ineligible use of </w:t>
      </w:r>
      <w:r w:rsidR="00376739">
        <w:t xml:space="preserve">program </w:t>
      </w:r>
      <w:r>
        <w:t>funds include, but are not limited to, the following purposes:</w:t>
      </w:r>
    </w:p>
    <w:p w14:paraId="76CF9386" w14:textId="70738929" w:rsidR="00656F90" w:rsidRDefault="00656F90" w:rsidP="009C0993">
      <w:pPr>
        <w:pStyle w:val="BulletedListOption2"/>
      </w:pPr>
      <w:r>
        <w:t>Any ongoing or monthly general operating expenses such as wages and taxes</w:t>
      </w:r>
    </w:p>
    <w:p w14:paraId="145B7AB0" w14:textId="1B61D951" w:rsidR="00656F90" w:rsidRDefault="00656F90" w:rsidP="009C0993">
      <w:pPr>
        <w:pStyle w:val="BulletedListOption2"/>
      </w:pPr>
      <w:r>
        <w:t>Any reimbursement for travel expenses</w:t>
      </w:r>
    </w:p>
    <w:p w14:paraId="147E60EC" w14:textId="479707DD" w:rsidR="00656F90" w:rsidRDefault="00656F90" w:rsidP="009C0993">
      <w:pPr>
        <w:pStyle w:val="BulletedListOption2"/>
      </w:pPr>
      <w:r>
        <w:t>Costs related to refinancing, servicing or interest on any debt</w:t>
      </w:r>
    </w:p>
    <w:p w14:paraId="4F58ECF0" w14:textId="3EA459A8" w:rsidR="00656F90" w:rsidRDefault="00656F90" w:rsidP="009C0993">
      <w:pPr>
        <w:pStyle w:val="BulletedListOption2"/>
      </w:pPr>
      <w:r>
        <w:t xml:space="preserve">Any undertaking not outlined in the contract scope of work or prohibited by the contract signed by the grantee and Commerce, or that is inconsistent with other </w:t>
      </w:r>
      <w:r w:rsidR="00376739">
        <w:t xml:space="preserve">Commerce </w:t>
      </w:r>
      <w:r>
        <w:t>directives</w:t>
      </w:r>
    </w:p>
    <w:p w14:paraId="21869DAA" w14:textId="4210567A" w:rsidR="00656F90" w:rsidRDefault="00656F90" w:rsidP="009C0993">
      <w:pPr>
        <w:pStyle w:val="BulletedListOption2"/>
      </w:pPr>
      <w:r>
        <w:t>Any costs incurred prior to the date the application is submitted to ServiceNow</w:t>
      </w:r>
    </w:p>
    <w:p w14:paraId="445B3A81" w14:textId="07D25500" w:rsidR="00656F90" w:rsidRDefault="00656F90" w:rsidP="009C0993">
      <w:pPr>
        <w:pStyle w:val="BulletedListOption2"/>
      </w:pPr>
      <w:r>
        <w:t>Purchase of real property such as land</w:t>
      </w:r>
    </w:p>
    <w:p w14:paraId="7AE04618" w14:textId="2B1389D6" w:rsidR="00656F90" w:rsidRDefault="00656F90" w:rsidP="009C0993">
      <w:pPr>
        <w:pStyle w:val="BulletedListOption2"/>
      </w:pPr>
      <w:r>
        <w:t xml:space="preserve">Motorized vehicles not directly related to the </w:t>
      </w:r>
      <w:r w:rsidR="00376739">
        <w:t xml:space="preserve">tribal tourism </w:t>
      </w:r>
      <w:r>
        <w:t>business operations</w:t>
      </w:r>
    </w:p>
    <w:p w14:paraId="08EE01C1" w14:textId="279BB05C" w:rsidR="00656F90" w:rsidRDefault="00656F90" w:rsidP="009C0993">
      <w:pPr>
        <w:pStyle w:val="BulletedListOption2"/>
      </w:pPr>
      <w:r>
        <w:t>Livestock</w:t>
      </w:r>
    </w:p>
    <w:p w14:paraId="2DC6067B" w14:textId="1AC97631" w:rsidR="00656F90" w:rsidRDefault="00656F90" w:rsidP="009C0993">
      <w:pPr>
        <w:pStyle w:val="BulletedListOption2"/>
      </w:pPr>
      <w:r>
        <w:t>Any undertaking prohibited by Montana or federal law</w:t>
      </w:r>
    </w:p>
    <w:p w14:paraId="20F36D75" w14:textId="5BB8E53C" w:rsidR="00656F90" w:rsidRDefault="00656F90" w:rsidP="009C0993">
      <w:pPr>
        <w:pStyle w:val="BulletedListOption2"/>
      </w:pPr>
      <w:r>
        <w:t>Any undertaking that does not meet all federal, state and local building, food safety and regulatory requirements</w:t>
      </w:r>
    </w:p>
    <w:p w14:paraId="35BAF400" w14:textId="77777777" w:rsidR="00656F90" w:rsidRDefault="00656F90" w:rsidP="00656F90">
      <w:pPr>
        <w:pStyle w:val="Heading2"/>
      </w:pPr>
      <w:bookmarkStart w:id="10" w:name="_Toc209595106"/>
      <w:r>
        <w:t>H. Match Requirement</w:t>
      </w:r>
      <w:bookmarkEnd w:id="10"/>
    </w:p>
    <w:p w14:paraId="602F7D50" w14:textId="77777777" w:rsidR="00656F90" w:rsidRDefault="00656F90" w:rsidP="00656F90">
      <w:r>
        <w:t>There is no match requirement for this program.</w:t>
      </w:r>
    </w:p>
    <w:p w14:paraId="18E753AF" w14:textId="77777777" w:rsidR="00656F90" w:rsidRDefault="00656F90" w:rsidP="00656F90">
      <w:pPr>
        <w:pStyle w:val="Heading2"/>
      </w:pPr>
      <w:bookmarkStart w:id="11" w:name="_Toc209595107"/>
      <w:r>
        <w:t>I. How to Apply</w:t>
      </w:r>
      <w:bookmarkEnd w:id="11"/>
    </w:p>
    <w:p w14:paraId="3C29BE93" w14:textId="77777777" w:rsidR="00376739" w:rsidRDefault="00376739" w:rsidP="00376739">
      <w:r>
        <w:t xml:space="preserve">Applications must be completed online through the Montana Grants and Loans Portal located at </w:t>
      </w:r>
      <w:hyperlink r:id="rId21" w:history="1">
        <w:r>
          <w:rPr>
            <w:rStyle w:val="Hyperlink"/>
          </w:rPr>
          <w:t>montana.servicenowservices.com/</w:t>
        </w:r>
        <w:proofErr w:type="spellStart"/>
        <w:r>
          <w:rPr>
            <w:rStyle w:val="Hyperlink"/>
          </w:rPr>
          <w:t>mtgl</w:t>
        </w:r>
        <w:proofErr w:type="spellEnd"/>
      </w:hyperlink>
      <w:r>
        <w:t>.</w:t>
      </w:r>
    </w:p>
    <w:p w14:paraId="2880CF7E" w14:textId="77777777" w:rsidR="00376739" w:rsidRDefault="00376739" w:rsidP="00376739"/>
    <w:p w14:paraId="70A4D030" w14:textId="77777777" w:rsidR="00376739" w:rsidRDefault="00376739" w:rsidP="00376739">
      <w:r>
        <w:t xml:space="preserve">Applicants will be required to create an OKTA profile which requires a valid email account. OKTA is located at </w:t>
      </w:r>
      <w:hyperlink r:id="rId22" w:history="1">
        <w:r>
          <w:rPr>
            <w:rStyle w:val="Hyperlink"/>
          </w:rPr>
          <w:t>okta.loginmt.com</w:t>
        </w:r>
      </w:hyperlink>
      <w:r>
        <w:t>.</w:t>
      </w:r>
    </w:p>
    <w:p w14:paraId="763A05A2" w14:textId="5F3F123A" w:rsidR="00376739" w:rsidRDefault="00376739" w:rsidP="00656F90"/>
    <w:p w14:paraId="7D823072" w14:textId="3D8FA001" w:rsidR="00656F90" w:rsidRDefault="00656F90" w:rsidP="00656F90">
      <w:r>
        <w:lastRenderedPageBreak/>
        <w:t>Eligible applicants are encouraged</w:t>
      </w:r>
      <w:r w:rsidR="00376739">
        <w:t xml:space="preserve"> </w:t>
      </w:r>
      <w:r>
        <w:t>but not required</w:t>
      </w:r>
      <w:r w:rsidR="00376739">
        <w:t xml:space="preserve"> </w:t>
      </w:r>
      <w:r>
        <w:t xml:space="preserve">to utilize a Native American Business Advisor to assist them with their application. </w:t>
      </w:r>
    </w:p>
    <w:p w14:paraId="41798C43" w14:textId="77777777" w:rsidR="009C0993" w:rsidRDefault="009C0993" w:rsidP="00656F90"/>
    <w:p w14:paraId="06897762" w14:textId="1B0E63F0" w:rsidR="00656F90" w:rsidRDefault="00656F90" w:rsidP="00656F90">
      <w:r>
        <w:t>The grant cycle and application portal opens Oct</w:t>
      </w:r>
      <w:r w:rsidR="00376739">
        <w:t>.</w:t>
      </w:r>
      <w:r>
        <w:t xml:space="preserve"> 1, 2025</w:t>
      </w:r>
      <w:r w:rsidR="00376739">
        <w:t>,</w:t>
      </w:r>
      <w:r>
        <w:t xml:space="preserve"> and closes Nov</w:t>
      </w:r>
      <w:r w:rsidR="00376739">
        <w:t>.</w:t>
      </w:r>
      <w:r>
        <w:t xml:space="preserve"> 30, 2025. </w:t>
      </w:r>
    </w:p>
    <w:p w14:paraId="4CF34A14" w14:textId="77777777" w:rsidR="009C0993" w:rsidRDefault="009C0993" w:rsidP="00656F90"/>
    <w:p w14:paraId="62B5A8B7" w14:textId="31E42BCB" w:rsidR="00656F90" w:rsidRDefault="00656F90" w:rsidP="00656F90">
      <w:r>
        <w:t xml:space="preserve">Applicants must upload all required documentation including a comprehensive business plan, complete all required application fields and follow application instructions for submission to be considered complete. NABAs are available on each reservation and to Little Shell tribal citizens to provide business counseling and assistance with various aspects of the application such as marketing, development of cash flows and financial information, application preparation and training in the ServiceNow online application submission process. </w:t>
      </w:r>
    </w:p>
    <w:p w14:paraId="6E166492" w14:textId="77777777" w:rsidR="00656F90" w:rsidRDefault="00656F90" w:rsidP="00656F90">
      <w:pPr>
        <w:pStyle w:val="Heading2"/>
      </w:pPr>
      <w:bookmarkStart w:id="12" w:name="_Toc209595108"/>
      <w:r>
        <w:t>J. Application Review Process</w:t>
      </w:r>
      <w:bookmarkEnd w:id="12"/>
    </w:p>
    <w:p w14:paraId="6C1D2B0C" w14:textId="2F2D911F" w:rsidR="00656F90" w:rsidRDefault="00656F90" w:rsidP="00656F90">
      <w:r>
        <w:t xml:space="preserve">Once </w:t>
      </w:r>
      <w:r w:rsidR="00376739">
        <w:t xml:space="preserve">an application is </w:t>
      </w:r>
      <w:r>
        <w:t xml:space="preserve">submitted, Commerce reviews </w:t>
      </w:r>
      <w:r w:rsidR="00376739">
        <w:t>it</w:t>
      </w:r>
      <w:r>
        <w:t xml:space="preserve"> for completeness and clarity. Commerce staff may contact the applicant to request additional information during the review process to aid in the evaluation process. </w:t>
      </w:r>
    </w:p>
    <w:p w14:paraId="098A42A8" w14:textId="77777777" w:rsidR="009C0993" w:rsidRDefault="009C0993" w:rsidP="00656F90"/>
    <w:p w14:paraId="36096EDC" w14:textId="62D56442" w:rsidR="00656F90" w:rsidRDefault="00656F90" w:rsidP="00656F90">
      <w:r>
        <w:t xml:space="preserve">Commerce evaluates applications utilizing the review criteria established below and makes funding recommendations to the </w:t>
      </w:r>
      <w:r w:rsidR="00376739">
        <w:t>director</w:t>
      </w:r>
      <w:r>
        <w:t xml:space="preserve">, who makes the final funding decision. Awards are finalized by the </w:t>
      </w:r>
      <w:r w:rsidR="00376739">
        <w:t>governor</w:t>
      </w:r>
      <w:r>
        <w:t>, whose office issues award letters.</w:t>
      </w:r>
    </w:p>
    <w:p w14:paraId="22EEBF5F" w14:textId="77777777" w:rsidR="00656F90" w:rsidRDefault="00656F90" w:rsidP="00656F90">
      <w:pPr>
        <w:pStyle w:val="Heading2"/>
      </w:pPr>
      <w:bookmarkStart w:id="13" w:name="_Toc209595109"/>
      <w:r>
        <w:t>K. Application Review Criteria</w:t>
      </w:r>
      <w:bookmarkEnd w:id="13"/>
    </w:p>
    <w:p w14:paraId="3C3063FF" w14:textId="77777777" w:rsidR="00656F90" w:rsidRDefault="00656F90" w:rsidP="00656F90">
      <w:r>
        <w:t>The following criteria will be used to evaluate the quality of proposals for potential funding:</w:t>
      </w:r>
    </w:p>
    <w:p w14:paraId="2779083A" w14:textId="17827210" w:rsidR="00656F90" w:rsidRDefault="00656F90" w:rsidP="009C0993">
      <w:pPr>
        <w:pStyle w:val="NumberedBulletedList"/>
        <w:numPr>
          <w:ilvl w:val="0"/>
          <w:numId w:val="11"/>
        </w:numPr>
      </w:pPr>
      <w:r>
        <w:t>Applicant’s business experience, education and background</w:t>
      </w:r>
    </w:p>
    <w:p w14:paraId="693D63B2" w14:textId="007A8D11" w:rsidR="00656F90" w:rsidRDefault="00656F90" w:rsidP="009C0993">
      <w:pPr>
        <w:pStyle w:val="NumberedBulletedList"/>
        <w:numPr>
          <w:ilvl w:val="0"/>
          <w:numId w:val="11"/>
        </w:numPr>
      </w:pPr>
      <w:r>
        <w:t>Overall professionalism, creativity, uniqueness and need for business or services in the community</w:t>
      </w:r>
    </w:p>
    <w:p w14:paraId="7326A091" w14:textId="3E36800A" w:rsidR="00656F90" w:rsidRDefault="00656F90" w:rsidP="009C0993">
      <w:pPr>
        <w:pStyle w:val="NumberedBulletedList"/>
        <w:numPr>
          <w:ilvl w:val="0"/>
          <w:numId w:val="11"/>
        </w:numPr>
      </w:pPr>
      <w:r>
        <w:lastRenderedPageBreak/>
        <w:t>Why locals in the service area, the community and tourists support the business and become customers</w:t>
      </w:r>
    </w:p>
    <w:p w14:paraId="2BEAD303" w14:textId="1D96A690" w:rsidR="00656F90" w:rsidRDefault="00656F90" w:rsidP="009C0993">
      <w:pPr>
        <w:pStyle w:val="NumberedBulletedList"/>
        <w:numPr>
          <w:ilvl w:val="0"/>
          <w:numId w:val="11"/>
        </w:numPr>
      </w:pPr>
      <w:r>
        <w:t xml:space="preserve">Business plan, marketing plan, budget for proposed use of </w:t>
      </w:r>
      <w:r w:rsidR="00376739">
        <w:t xml:space="preserve">program </w:t>
      </w:r>
      <w:r>
        <w:t>funds and industry research or knowledge</w:t>
      </w:r>
    </w:p>
    <w:p w14:paraId="6AADE923" w14:textId="5E3DF2AE" w:rsidR="00656F90" w:rsidRDefault="00656F90" w:rsidP="009C0993">
      <w:pPr>
        <w:pStyle w:val="NumberedBulletedList"/>
        <w:numPr>
          <w:ilvl w:val="0"/>
          <w:numId w:val="11"/>
        </w:numPr>
      </w:pPr>
      <w:r>
        <w:t>Location(s), hours of operation to include days and seasons and total employees</w:t>
      </w:r>
    </w:p>
    <w:p w14:paraId="2CD5D5C2" w14:textId="075A8326" w:rsidR="00656F90" w:rsidRDefault="00656F90" w:rsidP="009C0993">
      <w:pPr>
        <w:pStyle w:val="NumberedBulletedList"/>
        <w:numPr>
          <w:ilvl w:val="0"/>
          <w:numId w:val="11"/>
        </w:numPr>
      </w:pPr>
      <w:r>
        <w:t>Financial projections, operating costs and potential profits</w:t>
      </w:r>
    </w:p>
    <w:p w14:paraId="2276387D" w14:textId="36660041" w:rsidR="00656F90" w:rsidRDefault="00656F90" w:rsidP="009C0993">
      <w:pPr>
        <w:pStyle w:val="NumberedBulletedList"/>
        <w:numPr>
          <w:ilvl w:val="0"/>
          <w:numId w:val="11"/>
        </w:numPr>
      </w:pPr>
      <w:r>
        <w:t>Timeline of business activities from preparation to launch</w:t>
      </w:r>
    </w:p>
    <w:p w14:paraId="2C61D20D" w14:textId="022480FA" w:rsidR="00656F90" w:rsidRDefault="00656F90" w:rsidP="009C0993">
      <w:pPr>
        <w:pStyle w:val="NumberedBulletedList"/>
        <w:numPr>
          <w:ilvl w:val="0"/>
          <w:numId w:val="11"/>
        </w:numPr>
      </w:pPr>
      <w:r>
        <w:t>List of anticipated purchases with specifics on what, why, how much, where and when</w:t>
      </w:r>
    </w:p>
    <w:p w14:paraId="3FC410DE" w14:textId="4D74B59C" w:rsidR="00656F90" w:rsidRDefault="00656F90" w:rsidP="009C0993">
      <w:pPr>
        <w:pStyle w:val="NumberedBulletedList"/>
        <w:numPr>
          <w:ilvl w:val="0"/>
          <w:numId w:val="11"/>
        </w:numPr>
      </w:pPr>
      <w:r>
        <w:t>Financial need</w:t>
      </w:r>
    </w:p>
    <w:p w14:paraId="6467CA89" w14:textId="77777777" w:rsidR="009C0993" w:rsidRDefault="009C0993" w:rsidP="00656F90"/>
    <w:p w14:paraId="5FC7EDD0" w14:textId="4B7CE9E4" w:rsidR="00656F90" w:rsidRDefault="00656F90" w:rsidP="00656F90">
      <w:r>
        <w:t xml:space="preserve">Additional </w:t>
      </w:r>
      <w:r w:rsidR="00376739">
        <w:t>considerations for eligible projects</w:t>
      </w:r>
      <w:r>
        <w:t>:</w:t>
      </w:r>
    </w:p>
    <w:p w14:paraId="13FB2440" w14:textId="116803C2" w:rsidR="00656F90" w:rsidRDefault="00656F90" w:rsidP="009C0993">
      <w:pPr>
        <w:pStyle w:val="BulletedListOption2"/>
      </w:pPr>
      <w:r>
        <w:t>All applications must include documentation of tribal enrollment in the form of a Certified Indian Blood Form or tribal ID. An application will be considered incomplete without this information.</w:t>
      </w:r>
    </w:p>
    <w:p w14:paraId="24AA5D01" w14:textId="22D261ED" w:rsidR="00656F90" w:rsidRDefault="00656F90" w:rsidP="009C0993">
      <w:pPr>
        <w:pStyle w:val="BulletedListOption2"/>
      </w:pPr>
      <w:r>
        <w:t>All applicants must register their business with the Montana Secretary of State</w:t>
      </w:r>
      <w:r w:rsidR="003A19F7">
        <w:t>’s Office</w:t>
      </w:r>
      <w:r>
        <w:t xml:space="preserve"> prior to submission of </w:t>
      </w:r>
      <w:r w:rsidR="003A19F7">
        <w:t>application and</w:t>
      </w:r>
      <w:r>
        <w:t xml:space="preserve"> will provide proof of registration as an attachment to the application</w:t>
      </w:r>
      <w:r w:rsidR="00376739">
        <w:t>.</w:t>
      </w:r>
    </w:p>
    <w:p w14:paraId="36BEBA38" w14:textId="2D28AB3B" w:rsidR="00656F90" w:rsidRDefault="00656F90" w:rsidP="009C0993">
      <w:pPr>
        <w:pStyle w:val="BulletedListOption2"/>
      </w:pPr>
      <w:r>
        <w:t>All applicants must register their business with the Montana Secretary of State</w:t>
      </w:r>
      <w:r w:rsidR="003A19F7">
        <w:t>’s Office</w:t>
      </w:r>
      <w:r>
        <w:t xml:space="preserve"> within 60 days of notification of the </w:t>
      </w:r>
      <w:r w:rsidR="003A19F7">
        <w:t>award and</w:t>
      </w:r>
      <w:r>
        <w:t xml:space="preserve"> must provide proof of registration before Commerce will execute a contract</w:t>
      </w:r>
      <w:r w:rsidR="00376739">
        <w:t>.</w:t>
      </w:r>
    </w:p>
    <w:p w14:paraId="4DFABB6D" w14:textId="03E7EFE7" w:rsidR="00656F90" w:rsidRDefault="00656F90" w:rsidP="009C0993">
      <w:pPr>
        <w:pStyle w:val="BulletedListOption2"/>
      </w:pPr>
      <w:r>
        <w:t xml:space="preserve">An application for </w:t>
      </w:r>
      <w:r w:rsidR="00376739">
        <w:t xml:space="preserve">program </w:t>
      </w:r>
      <w:r>
        <w:t>funds must demonstrate a reasonable justification for the use of funds</w:t>
      </w:r>
      <w:r w:rsidR="00376739">
        <w:t>. P</w:t>
      </w:r>
      <w:r>
        <w:t xml:space="preserve">lease round request to the nearest $100 increment. </w:t>
      </w:r>
    </w:p>
    <w:p w14:paraId="26F53092" w14:textId="77777777" w:rsidR="00656F90" w:rsidRDefault="00656F90" w:rsidP="009C0993">
      <w:pPr>
        <w:pStyle w:val="BulletedListOption2"/>
      </w:pPr>
      <w:r>
        <w:t>With the exception of the Little Shell Tribe of Chippewa Indians enrolled citizens, businesses with a physical address located within a 50-mile radius of the exterior boundaries of an Indian Reservation located within Montana will receive higher consideration over those located outside a 50-mile radius of reservation boundary. All applicants must provide proof of residency.</w:t>
      </w:r>
    </w:p>
    <w:p w14:paraId="27552110" w14:textId="77777777" w:rsidR="00656F90" w:rsidRDefault="00656F90" w:rsidP="00656F90">
      <w:pPr>
        <w:pStyle w:val="Heading2"/>
      </w:pPr>
      <w:bookmarkStart w:id="14" w:name="_Toc209595110"/>
      <w:r>
        <w:lastRenderedPageBreak/>
        <w:t>L. Grant Notification and Contract</w:t>
      </w:r>
      <w:bookmarkEnd w:id="14"/>
    </w:p>
    <w:p w14:paraId="07E23C5B" w14:textId="2A40AC26" w:rsidR="00656F90" w:rsidRDefault="00656F90" w:rsidP="00656F90">
      <w:r>
        <w:t xml:space="preserve">After the successful completion of the review process, Commerce will notify all successful applicants, i.e., grantees of </w:t>
      </w:r>
      <w:r w:rsidR="00EC1BC9">
        <w:t xml:space="preserve">program </w:t>
      </w:r>
      <w:r>
        <w:t xml:space="preserve">award, by sending a formal award letter. Once award letters are sent, grantees must sign the contract required by Commerce to receive </w:t>
      </w:r>
      <w:r w:rsidR="00EC1BC9">
        <w:t xml:space="preserve">program </w:t>
      </w:r>
      <w:r>
        <w:t xml:space="preserve">funds. Contracts must be executed no later than June 30. Grantees have 24 months from the date the contract is fully executed to completely spend the </w:t>
      </w:r>
      <w:r w:rsidR="00EC1BC9">
        <w:t xml:space="preserve">program </w:t>
      </w:r>
      <w:r>
        <w:t xml:space="preserve">funds, which will be issued on a reimbursement or partial advance once the </w:t>
      </w:r>
      <w:r w:rsidR="00EC1BC9">
        <w:t xml:space="preserve">grantee </w:t>
      </w:r>
      <w:r>
        <w:t xml:space="preserve">submits sufficient documentation to Commerce. Commerce will consider extensions on a case-by-case basis that must be approved through a contract amendment. For eligible applicants with new businesses, their bank account must be established prior to receiving any </w:t>
      </w:r>
      <w:r w:rsidR="00EC1BC9">
        <w:t xml:space="preserve">program </w:t>
      </w:r>
      <w:r>
        <w:t>funding.</w:t>
      </w:r>
      <w:r w:rsidR="009C0993">
        <w:t xml:space="preserve"> </w:t>
      </w:r>
    </w:p>
    <w:p w14:paraId="0D3224DC" w14:textId="77777777" w:rsidR="00656F90" w:rsidRDefault="00656F90" w:rsidP="00656F90">
      <w:pPr>
        <w:pStyle w:val="Heading2"/>
      </w:pPr>
      <w:bookmarkStart w:id="15" w:name="_Toc209595111"/>
      <w:r>
        <w:t>M. Disbursement of Funds</w:t>
      </w:r>
      <w:bookmarkEnd w:id="15"/>
    </w:p>
    <w:p w14:paraId="2699A6EE" w14:textId="0C3DB035" w:rsidR="00EC1BC9" w:rsidRDefault="00656F90" w:rsidP="00656F90">
      <w:r>
        <w:t>Grant funds are paid on a reimbursement basis. No funds are paid directly upfront to grantees. Grant funds are intended to be expended within two years of the contract execution date.</w:t>
      </w:r>
    </w:p>
    <w:p w14:paraId="794D9D49" w14:textId="77777777" w:rsidR="00EC1BC9" w:rsidRDefault="00EC1BC9" w:rsidP="00656F90"/>
    <w:p w14:paraId="57BCCF6E" w14:textId="6EFF90DD" w:rsidR="00656F90" w:rsidRDefault="00656F90" w:rsidP="00656F90">
      <w:r>
        <w:t>Grant funds are reimbursed to the grantee with the submission of the following complete documentation:</w:t>
      </w:r>
    </w:p>
    <w:p w14:paraId="016EA20E" w14:textId="7E728E8B" w:rsidR="00656F90" w:rsidRDefault="00656F90" w:rsidP="009C0993">
      <w:pPr>
        <w:pStyle w:val="BulletedListOption2"/>
      </w:pPr>
      <w:r>
        <w:t>W-9 (with first request only if not already on file)</w:t>
      </w:r>
    </w:p>
    <w:p w14:paraId="0C4BA691" w14:textId="79A1B8A1" w:rsidR="00656F90" w:rsidRDefault="00656F90" w:rsidP="009C0993">
      <w:pPr>
        <w:pStyle w:val="BulletedListOption2"/>
      </w:pPr>
      <w:r>
        <w:t xml:space="preserve">EFT </w:t>
      </w:r>
      <w:r w:rsidR="003A19F7">
        <w:t>F</w:t>
      </w:r>
      <w:r>
        <w:t>orm with banking information or mailing address (with first request only)</w:t>
      </w:r>
    </w:p>
    <w:p w14:paraId="3F5B23F2" w14:textId="5D65669E" w:rsidR="00656F90" w:rsidRDefault="00656F90" w:rsidP="009C0993">
      <w:pPr>
        <w:pStyle w:val="BulletedListOption2"/>
      </w:pPr>
      <w:r>
        <w:t>Completion and submission of required forms and related receipts</w:t>
      </w:r>
      <w:r w:rsidR="00EC1BC9">
        <w:t>:</w:t>
      </w:r>
    </w:p>
    <w:p w14:paraId="4D41B3FC" w14:textId="69EB8AD6" w:rsidR="00656F90" w:rsidRDefault="00656F90" w:rsidP="009C0993">
      <w:pPr>
        <w:pStyle w:val="BulletedListOption2"/>
        <w:numPr>
          <w:ilvl w:val="1"/>
          <w:numId w:val="5"/>
        </w:numPr>
      </w:pPr>
      <w:r>
        <w:t>Request for Reimbursement Form</w:t>
      </w:r>
    </w:p>
    <w:p w14:paraId="6CA2AF6F" w14:textId="0C3A2111" w:rsidR="00656F90" w:rsidRDefault="00656F90" w:rsidP="009C0993">
      <w:pPr>
        <w:pStyle w:val="BulletedListOption2"/>
        <w:numPr>
          <w:ilvl w:val="1"/>
          <w:numId w:val="5"/>
        </w:numPr>
      </w:pPr>
      <w:r>
        <w:t>Project Receipt Worksheet with receipts</w:t>
      </w:r>
    </w:p>
    <w:p w14:paraId="38313899" w14:textId="2D133D2D" w:rsidR="00656F90" w:rsidRDefault="00656F90" w:rsidP="009C0993">
      <w:pPr>
        <w:pStyle w:val="BulletedListOption2"/>
        <w:numPr>
          <w:ilvl w:val="1"/>
          <w:numId w:val="5"/>
        </w:numPr>
      </w:pPr>
      <w:r>
        <w:t>Project Status Update Report</w:t>
      </w:r>
    </w:p>
    <w:p w14:paraId="76949D3D" w14:textId="161EB0D0" w:rsidR="00EC1BC9" w:rsidRDefault="00EC1BC9" w:rsidP="00EC1BC9">
      <w:r>
        <w:t xml:space="preserve">Forms are available for download at </w:t>
      </w:r>
      <w:hyperlink r:id="rId23" w:history="1">
        <w:r>
          <w:rPr>
            <w:rStyle w:val="Hyperlink"/>
          </w:rPr>
          <w:t>indiancountry.mt.gov</w:t>
        </w:r>
      </w:hyperlink>
      <w:r>
        <w:t>.</w:t>
      </w:r>
    </w:p>
    <w:p w14:paraId="04FC3464" w14:textId="3E611888" w:rsidR="00656F90" w:rsidRDefault="00656F90" w:rsidP="00656F90"/>
    <w:p w14:paraId="5A72978D" w14:textId="77777777" w:rsidR="00656F90" w:rsidRDefault="00656F90" w:rsidP="00656F90">
      <w:pPr>
        <w:pStyle w:val="Heading2"/>
      </w:pPr>
      <w:bookmarkStart w:id="16" w:name="_Toc209595112"/>
      <w:r>
        <w:lastRenderedPageBreak/>
        <w:t>N. Reporting Requirements</w:t>
      </w:r>
      <w:bookmarkEnd w:id="16"/>
    </w:p>
    <w:p w14:paraId="792CD10A" w14:textId="56C0FA88" w:rsidR="00656F90" w:rsidRDefault="00656F90" w:rsidP="00656F90">
      <w:r>
        <w:t xml:space="preserve">Project progress reports, status updates, project completion, closeout form </w:t>
      </w:r>
      <w:r w:rsidR="00EC1BC9">
        <w:t xml:space="preserve">and </w:t>
      </w:r>
      <w:r>
        <w:t xml:space="preserve">reporting are as follows: </w:t>
      </w:r>
    </w:p>
    <w:p w14:paraId="7865B1B4" w14:textId="77777777" w:rsidR="009C0993" w:rsidRDefault="009C0993" w:rsidP="00656F90"/>
    <w:p w14:paraId="475C5E26" w14:textId="44383153" w:rsidR="00656F90" w:rsidRDefault="00656F90" w:rsidP="009C0993">
      <w:pPr>
        <w:pStyle w:val="NumberedBulletedList"/>
        <w:numPr>
          <w:ilvl w:val="0"/>
          <w:numId w:val="12"/>
        </w:numPr>
      </w:pPr>
      <w:r w:rsidRPr="009C0993">
        <w:rPr>
          <w:b/>
          <w:bCs/>
        </w:rPr>
        <w:t xml:space="preserve">Project </w:t>
      </w:r>
      <w:r w:rsidR="00EC1BC9" w:rsidRPr="009C0993">
        <w:rPr>
          <w:b/>
          <w:bCs/>
        </w:rPr>
        <w:t>progress reports and status updates with receipts worksheets</w:t>
      </w:r>
      <w:r w:rsidR="009C0993">
        <w:rPr>
          <w:b/>
          <w:bCs/>
        </w:rPr>
        <w:t>:</w:t>
      </w:r>
      <w:r w:rsidR="009C0993" w:rsidRPr="009C0993">
        <w:rPr>
          <w:b/>
          <w:bCs/>
        </w:rPr>
        <w:t xml:space="preserve"> </w:t>
      </w:r>
      <w:r>
        <w:t>During the term of the TTSB contract, the grantee will submit project progress reports and receipts worksheets with required documentation to Commerce in conjunction with each request for reimbursement. These forms will be available for download from Commerce’s website.</w:t>
      </w:r>
      <w:r w:rsidR="009C0993">
        <w:br/>
      </w:r>
    </w:p>
    <w:p w14:paraId="0D83CC34" w14:textId="4096640C" w:rsidR="00656F90" w:rsidRDefault="00656F90" w:rsidP="009C0993">
      <w:pPr>
        <w:pStyle w:val="NumberedBulletedList"/>
      </w:pPr>
      <w:r w:rsidRPr="009C0993">
        <w:rPr>
          <w:b/>
          <w:bCs/>
        </w:rPr>
        <w:t xml:space="preserve">Project </w:t>
      </w:r>
      <w:r w:rsidR="00EC1BC9" w:rsidRPr="009C0993">
        <w:rPr>
          <w:b/>
          <w:bCs/>
        </w:rPr>
        <w:t>completion and closeout form and reporting</w:t>
      </w:r>
      <w:r w:rsidR="009C0993">
        <w:rPr>
          <w:b/>
          <w:bCs/>
        </w:rPr>
        <w:t>:</w:t>
      </w:r>
      <w:r>
        <w:t xml:space="preserve"> Upon completion of the project or within two years from the TTSB contract execution, whichever occurs first, the grantee must submit their </w:t>
      </w:r>
      <w:r w:rsidR="00EC1BC9">
        <w:t xml:space="preserve">Final Project Completion </w:t>
      </w:r>
      <w:r>
        <w:t xml:space="preserve">and </w:t>
      </w:r>
      <w:r w:rsidR="00EC1BC9">
        <w:t xml:space="preserve">Closeout Form </w:t>
      </w:r>
      <w:r>
        <w:t xml:space="preserve">for Commerce review. Upon approval of the </w:t>
      </w:r>
      <w:r w:rsidR="00EC1BC9">
        <w:t xml:space="preserve">Project Completion </w:t>
      </w:r>
      <w:r>
        <w:t xml:space="preserve">and </w:t>
      </w:r>
      <w:r w:rsidR="00EC1BC9">
        <w:t>Closeout Report</w:t>
      </w:r>
      <w:r>
        <w:t>, Commerce will issue the grantee a notice of project closeout.</w:t>
      </w:r>
      <w:r w:rsidR="009C0993">
        <w:t xml:space="preserve"> </w:t>
      </w:r>
    </w:p>
    <w:p w14:paraId="66C90B99" w14:textId="4A4CE42A" w:rsidR="00D152B0" w:rsidRDefault="00656F90" w:rsidP="00656F90">
      <w:pPr>
        <w:pStyle w:val="Heading2"/>
      </w:pPr>
      <w:bookmarkStart w:id="17" w:name="_Toc209595113"/>
      <w:r>
        <w:t>O. Program Contact</w:t>
      </w:r>
      <w:bookmarkEnd w:id="17"/>
    </w:p>
    <w:p w14:paraId="78CEE5B9" w14:textId="77777777" w:rsidR="009C0993" w:rsidRDefault="009C0993" w:rsidP="009C0993">
      <w:r w:rsidRPr="00C56078">
        <w:t>Rachelle Brown</w:t>
      </w:r>
    </w:p>
    <w:p w14:paraId="344FE89D" w14:textId="77777777" w:rsidR="009C0993" w:rsidRDefault="009C0993" w:rsidP="009C0993">
      <w:r w:rsidRPr="00C56078">
        <w:t>Tribal Tourism Officer</w:t>
      </w:r>
    </w:p>
    <w:p w14:paraId="789B92FE" w14:textId="77777777" w:rsidR="009C0993" w:rsidRDefault="009C0993" w:rsidP="009C0993">
      <w:r>
        <w:t>Office of Indian Country Economic Development</w:t>
      </w:r>
    </w:p>
    <w:p w14:paraId="036310D0" w14:textId="77777777" w:rsidR="009C0993" w:rsidRDefault="009C0993" w:rsidP="009C0993">
      <w:r>
        <w:t>Montana Department of Commerce</w:t>
      </w:r>
    </w:p>
    <w:p w14:paraId="0A88BCD4" w14:textId="77777777" w:rsidR="009C0993" w:rsidRDefault="009C0993" w:rsidP="009C0993">
      <w:r>
        <w:t>P.O. Box 200533</w:t>
      </w:r>
    </w:p>
    <w:p w14:paraId="3AC0CC82" w14:textId="77777777" w:rsidR="009C0993" w:rsidRDefault="009C0993" w:rsidP="009C0993">
      <w:r>
        <w:t>301 S. Park Ave.</w:t>
      </w:r>
    </w:p>
    <w:p w14:paraId="1172799C" w14:textId="77777777" w:rsidR="009C0993" w:rsidRDefault="009C0993" w:rsidP="009C0993">
      <w:r>
        <w:t>Helena, MT 59620-0533</w:t>
      </w:r>
    </w:p>
    <w:p w14:paraId="6FB01C1A" w14:textId="77777777" w:rsidR="009C0993" w:rsidRDefault="009C0993" w:rsidP="009C0993">
      <w:r>
        <w:t>Phone: 406-841-2734</w:t>
      </w:r>
    </w:p>
    <w:p w14:paraId="523307C2" w14:textId="77777777" w:rsidR="009C0993" w:rsidRDefault="009C0993" w:rsidP="009C0993">
      <w:r>
        <w:t>Email: rachelle.brown@mt.gov</w:t>
      </w:r>
    </w:p>
    <w:p w14:paraId="2DEAC3E4" w14:textId="4046B12A" w:rsidR="009C0993" w:rsidRPr="009C0993" w:rsidRDefault="009C0993" w:rsidP="009C0993">
      <w:r>
        <w:t xml:space="preserve">Website: </w:t>
      </w:r>
      <w:hyperlink r:id="rId24" w:history="1">
        <w:r>
          <w:rPr>
            <w:rStyle w:val="Hyperlink"/>
          </w:rPr>
          <w:t>indiancountry.mt.gov</w:t>
        </w:r>
      </w:hyperlink>
    </w:p>
    <w:sectPr w:rsidR="009C0993" w:rsidRPr="009C0993" w:rsidSect="00FB0680">
      <w:headerReference w:type="even" r:id="rId25"/>
      <w:headerReference w:type="default" r:id="rId26"/>
      <w:footerReference w:type="even" r:id="rId27"/>
      <w:footerReference w:type="default" r:id="rId28"/>
      <w:headerReference w:type="first" r:id="rId29"/>
      <w:footerReference w:type="first" r:id="rId30"/>
      <w:pgSz w:w="12240" w:h="15840"/>
      <w:pgMar w:top="1710" w:right="1440" w:bottom="189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20A5B" w14:textId="77777777" w:rsidR="00D32B3E" w:rsidRDefault="00D32B3E" w:rsidP="005730E1">
      <w:r>
        <w:separator/>
      </w:r>
    </w:p>
    <w:p w14:paraId="0C83FC95" w14:textId="77777777" w:rsidR="00D32B3E" w:rsidRDefault="00D32B3E"/>
    <w:p w14:paraId="3E7DAA75" w14:textId="77777777" w:rsidR="00D32B3E" w:rsidRDefault="00D32B3E"/>
  </w:endnote>
  <w:endnote w:type="continuationSeparator" w:id="0">
    <w:p w14:paraId="25F0093A" w14:textId="77777777" w:rsidR="00D32B3E" w:rsidRDefault="00D32B3E" w:rsidP="005730E1">
      <w:r>
        <w:continuationSeparator/>
      </w:r>
    </w:p>
    <w:p w14:paraId="049EC3A0" w14:textId="77777777" w:rsidR="00D32B3E" w:rsidRDefault="00D32B3E"/>
    <w:p w14:paraId="59C38486" w14:textId="77777777" w:rsidR="00D32B3E" w:rsidRDefault="00D32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Clean-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4F87CD59" w14:textId="5E149D9D" w:rsidR="00510EF4" w:rsidRPr="009B38D6" w:rsidRDefault="00000000" w:rsidP="00510EF4">
        <w:pPr>
          <w:pStyle w:val="Footer"/>
          <w:tabs>
            <w:tab w:val="left" w:pos="4275"/>
          </w:tabs>
          <w:rPr>
            <w:noProof/>
          </w:rPr>
        </w:pPr>
        <w:sdt>
          <w:sdtPr>
            <w:rPr>
              <w:b/>
              <w:bCs/>
            </w:rPr>
            <w:alias w:val="Title"/>
            <w:tag w:val=""/>
            <w:id w:val="1297334604"/>
            <w:dataBinding w:prefixMappings="xmlns:ns0='http://purl.org/dc/elements/1.1/' xmlns:ns1='http://schemas.openxmlformats.org/package/2006/metadata/core-properties' " w:xpath="/ns1:coreProperties[1]/ns0:title[1]" w:storeItemID="{6C3C8BC8-F283-45AE-878A-BAB7291924A1}"/>
            <w:text/>
          </w:sdtPr>
          <w:sdtContent>
            <w:r w:rsidR="00656F90">
              <w:rPr>
                <w:b/>
                <w:bCs/>
              </w:rPr>
              <w:t>Montana Department of Commerce Tribal Tourism Small Business Grant Program</w:t>
            </w:r>
          </w:sdtContent>
        </w:sdt>
        <w:r w:rsidR="00510EF4">
          <w:tab/>
        </w:r>
        <w:r w:rsidR="00510EF4">
          <w:tab/>
        </w:r>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p w14:paraId="27DDA4C1" w14:textId="77777777" w:rsidR="00067294" w:rsidRDefault="000672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74DE" w14:textId="77777777" w:rsidR="00CC30F4" w:rsidRPr="00683E96" w:rsidRDefault="00CC30F4"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06596DA6" w14:textId="77777777" w:rsidR="00832D37" w:rsidRPr="00B6167D" w:rsidRDefault="00CC30F4" w:rsidP="00FB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pPr>
    <w:r w:rsidRPr="00683E96">
      <w:rPr>
        <w:rFonts w:eastAsia="Aptos" w:cs="AdobeClean-Regular"/>
        <w:kern w:val="0"/>
      </w:rPr>
      <w:t>P.O. Box 2005</w:t>
    </w:r>
    <w:r>
      <w:rPr>
        <w:rFonts w:eastAsia="Aptos" w:cs="AdobeClean-Regular"/>
        <w:kern w:val="0"/>
      </w:rPr>
      <w:t>33</w:t>
    </w:r>
    <w:r w:rsidRPr="00683E96">
      <w:rPr>
        <w:rFonts w:eastAsia="Aptos" w:cs="AdobeClean-Regular"/>
        <w:kern w:val="0"/>
      </w:rPr>
      <w:t xml:space="preserve"> | Helena, MT 59620-05</w:t>
    </w:r>
    <w:r>
      <w:rPr>
        <w:rFonts w:eastAsia="Aptos" w:cs="AdobeClean-Regular"/>
        <w:kern w:val="0"/>
      </w:rPr>
      <w:t>33</w:t>
    </w:r>
    <w:r w:rsidRPr="00683E96">
      <w:rPr>
        <w:rFonts w:eastAsia="Aptos" w:cs="AdobeClean-Regular"/>
        <w:kern w:val="0"/>
      </w:rPr>
      <w:t xml:space="preserve"> | Phone: 406-841-2700 | Fax: 406-841-2701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B035" w14:textId="77777777" w:rsidR="00462269" w:rsidRPr="00683E96" w:rsidRDefault="00462269"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2E97B267" w14:textId="77777777" w:rsidR="0062774E" w:rsidRPr="006369E1" w:rsidRDefault="00462269" w:rsidP="004622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kern w:val="0"/>
      </w:rPr>
    </w:pPr>
    <w:r w:rsidRPr="00683E96">
      <w:rPr>
        <w:rFonts w:eastAsia="Aptos" w:cs="AdobeClean-Regular"/>
        <w:kern w:val="0"/>
      </w:rPr>
      <w:t>P.O. Box 2005</w:t>
    </w:r>
    <w:r>
      <w:rPr>
        <w:rFonts w:eastAsia="Aptos" w:cs="AdobeClean-Regular"/>
        <w:kern w:val="0"/>
      </w:rPr>
      <w:t>33</w:t>
    </w:r>
    <w:r w:rsidRPr="00683E96">
      <w:rPr>
        <w:rFonts w:eastAsia="Aptos" w:cs="AdobeClean-Regular"/>
        <w:kern w:val="0"/>
      </w:rPr>
      <w:t xml:space="preserve"> | Helena, MT 59620-05</w:t>
    </w:r>
    <w:r>
      <w:rPr>
        <w:rFonts w:eastAsia="Aptos" w:cs="AdobeClean-Regular"/>
        <w:kern w:val="0"/>
      </w:rPr>
      <w:t>33</w:t>
    </w:r>
    <w:r w:rsidRPr="00683E96">
      <w:rPr>
        <w:rFonts w:eastAsia="Aptos" w:cs="AdobeClean-Regular"/>
        <w:kern w:val="0"/>
      </w:rPr>
      <w:t xml:space="preserve"> | Phone: 406-841-2700 | Fax: 406-841-2701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C7462" w14:textId="77777777" w:rsidR="00D32B3E" w:rsidRDefault="00D32B3E" w:rsidP="005730E1">
      <w:r>
        <w:separator/>
      </w:r>
    </w:p>
    <w:p w14:paraId="485980EF" w14:textId="77777777" w:rsidR="00D32B3E" w:rsidRDefault="00D32B3E"/>
    <w:p w14:paraId="2CB4268B" w14:textId="77777777" w:rsidR="00D32B3E" w:rsidRDefault="00D32B3E"/>
  </w:footnote>
  <w:footnote w:type="continuationSeparator" w:id="0">
    <w:p w14:paraId="687ECE5D" w14:textId="77777777" w:rsidR="00D32B3E" w:rsidRDefault="00D32B3E" w:rsidP="005730E1">
      <w:r>
        <w:continuationSeparator/>
      </w:r>
    </w:p>
    <w:p w14:paraId="63BFA5C4" w14:textId="77777777" w:rsidR="00D32B3E" w:rsidRDefault="00D32B3E"/>
    <w:p w14:paraId="4A474431" w14:textId="77777777" w:rsidR="00D32B3E" w:rsidRDefault="00D32B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520A" w14:textId="77777777" w:rsidR="00A105E9" w:rsidRDefault="00A105E9">
    <w:pPr>
      <w:pStyle w:val="Header"/>
    </w:pPr>
  </w:p>
  <w:p w14:paraId="0F222474" w14:textId="77777777" w:rsidR="00CE3289" w:rsidRDefault="00CE3289"/>
  <w:p w14:paraId="2BDD1FF4"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A8409" w14:textId="77777777" w:rsidR="005E5678" w:rsidRDefault="005E5678" w:rsidP="00E718FA">
    <w:pPr>
      <w:pStyle w:val="Header"/>
      <w:jc w:val="center"/>
    </w:pPr>
    <w:r w:rsidRPr="005730E1">
      <w:rPr>
        <w:noProof/>
      </w:rPr>
      <w:drawing>
        <wp:inline distT="0" distB="0" distL="0" distR="0" wp14:anchorId="1F824B8D" wp14:editId="1D0B8276">
          <wp:extent cx="1828800" cy="238864"/>
          <wp:effectExtent l="0" t="0" r="0" b="8890"/>
          <wp:docPr id="7319249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496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05C81188" w14:textId="77777777" w:rsidR="00067294" w:rsidRDefault="00067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2AE9" w14:textId="77777777" w:rsidR="00DB06E1" w:rsidRDefault="00DB06E1" w:rsidP="00E718FA">
    <w:pPr>
      <w:pStyle w:val="Header"/>
      <w:jc w:val="center"/>
    </w:pPr>
    <w:r w:rsidRPr="005730E1">
      <w:rPr>
        <w:noProof/>
      </w:rPr>
      <w:drawing>
        <wp:inline distT="0" distB="0" distL="0" distR="0" wp14:anchorId="61337913" wp14:editId="59FCD757">
          <wp:extent cx="1828800" cy="238864"/>
          <wp:effectExtent l="0" t="0" r="0" b="8890"/>
          <wp:docPr id="16993300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003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34DF0EBA" w14:textId="77777777" w:rsidR="00A34DBC" w:rsidRDefault="00A34DBC" w:rsidP="006D1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497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F68F6"/>
    <w:multiLevelType w:val="multilevel"/>
    <w:tmpl w:val="C3E855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F7FCC"/>
    <w:multiLevelType w:val="hybridMultilevel"/>
    <w:tmpl w:val="C7AA6C52"/>
    <w:lvl w:ilvl="0" w:tplc="9DC052DA">
      <w:start w:val="1"/>
      <w:numFmt w:val="decimal"/>
      <w:pStyle w:val="NumberedBulletedList"/>
      <w:lvlText w:val="%1."/>
      <w:lvlJc w:val="left"/>
      <w:pPr>
        <w:ind w:left="360" w:hanging="360"/>
      </w:pPr>
      <w:rPr>
        <w:rFonts w:ascii="Helvetica" w:hAnsi="Helvetica" w:hint="default"/>
        <w:color w:val="3A7AB2"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37C0D5D"/>
    <w:multiLevelType w:val="hybridMultilevel"/>
    <w:tmpl w:val="A7002BE6"/>
    <w:lvl w:ilvl="0" w:tplc="CBC4B438">
      <w:start w:val="1"/>
      <w:numFmt w:val="bullet"/>
      <w:pStyle w:val="ListParagraph"/>
      <w:lvlText w:val=""/>
      <w:lvlJc w:val="left"/>
      <w:pPr>
        <w:ind w:left="1440" w:hanging="360"/>
      </w:pPr>
      <w:rPr>
        <w:rFonts w:ascii="Symbol" w:hAnsi="Symbol" w:hint="default"/>
        <w:color w:val="F4A602"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7F0D3F"/>
    <w:multiLevelType w:val="hybridMultilevel"/>
    <w:tmpl w:val="07E06404"/>
    <w:lvl w:ilvl="0" w:tplc="7C00A0B8">
      <w:start w:val="1"/>
      <w:numFmt w:val="bullet"/>
      <w:pStyle w:val="BulletedListOption2"/>
      <w:lvlText w:val=""/>
      <w:lvlJc w:val="left"/>
      <w:pPr>
        <w:ind w:left="720" w:hanging="360"/>
      </w:pPr>
      <w:rPr>
        <w:rFonts w:ascii="Symbol" w:hAnsi="Symbol"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69230F"/>
    <w:multiLevelType w:val="multilevel"/>
    <w:tmpl w:val="C3E8556E"/>
    <w:lvl w:ilvl="0">
      <w:start w:val="1"/>
      <w:numFmt w:val="decimal"/>
      <w:lvlText w:val="%1."/>
      <w:lvlJc w:val="left"/>
      <w:pPr>
        <w:ind w:left="360" w:hanging="360"/>
      </w:pPr>
      <w:rPr>
        <w:rFonts w:ascii="Helvetica" w:hAnsi="Helvetica" w:hint="default"/>
        <w:color w:val="3A7AB2" w:themeColor="text2"/>
        <w:u w:val="none"/>
      </w:rPr>
    </w:lvl>
    <w:lvl w:ilvl="1">
      <w:start w:val="1"/>
      <w:numFmt w:val="lowerLetter"/>
      <w:lvlText w:val="%2."/>
      <w:lvlJc w:val="left"/>
      <w:pPr>
        <w:ind w:left="720" w:hanging="360"/>
      </w:pPr>
      <w:rPr>
        <w:rFonts w:ascii="Arial" w:hAnsi="Arial" w:hint="default"/>
        <w:color w:val="3A7AB2" w:themeColor="text2"/>
      </w:rPr>
    </w:lvl>
    <w:lvl w:ilvl="2">
      <w:start w:val="1"/>
      <w:numFmt w:val="lowerRoman"/>
      <w:lvlText w:val="%3."/>
      <w:lvlJc w:val="left"/>
      <w:pPr>
        <w:ind w:left="1080" w:hanging="360"/>
      </w:pPr>
      <w:rPr>
        <w:rFonts w:ascii="Arial" w:hAnsi="Arial" w:hint="default"/>
        <w:color w:val="3A7AB2" w:themeColor="text2"/>
      </w:rPr>
    </w:lvl>
    <w:lvl w:ilvl="3">
      <w:start w:val="1"/>
      <w:numFmt w:val="decimal"/>
      <w:lvlText w:val="%4."/>
      <w:lvlJc w:val="left"/>
      <w:pPr>
        <w:ind w:left="1440" w:hanging="360"/>
      </w:pPr>
      <w:rPr>
        <w:rFonts w:ascii="Arial" w:hAnsi="Arial" w:hint="default"/>
        <w:color w:val="3A7AB2" w:themeColor="text2"/>
      </w:rPr>
    </w:lvl>
    <w:lvl w:ilvl="4">
      <w:start w:val="1"/>
      <w:numFmt w:val="lowerLetter"/>
      <w:lvlText w:val="%5"/>
      <w:lvlJc w:val="left"/>
      <w:pPr>
        <w:ind w:left="1800" w:hanging="360"/>
      </w:pPr>
      <w:rPr>
        <w:rFonts w:ascii="Arial" w:hAnsi="Arial" w:hint="default"/>
        <w:color w:val="112F60"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95E0805"/>
    <w:multiLevelType w:val="hybridMultilevel"/>
    <w:tmpl w:val="A12A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136FF"/>
    <w:multiLevelType w:val="multilevel"/>
    <w:tmpl w:val="A12A56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3DB7148"/>
    <w:multiLevelType w:val="hybridMultilevel"/>
    <w:tmpl w:val="8F482CD2"/>
    <w:lvl w:ilvl="0" w:tplc="37D2D4B0">
      <w:start w:val="1"/>
      <w:numFmt w:val="bullet"/>
      <w:lvlText w:val=""/>
      <w:lvlJc w:val="left"/>
      <w:pPr>
        <w:ind w:left="720" w:hanging="360"/>
      </w:pPr>
      <w:rPr>
        <w:rFonts w:ascii="Symbol" w:hAnsi="Symbol" w:hint="default"/>
        <w:color w:val="3A7AB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5316321">
    <w:abstractNumId w:val="6"/>
  </w:num>
  <w:num w:numId="2" w16cid:durableId="472528200">
    <w:abstractNumId w:val="7"/>
  </w:num>
  <w:num w:numId="3" w16cid:durableId="854460894">
    <w:abstractNumId w:val="8"/>
  </w:num>
  <w:num w:numId="4" w16cid:durableId="10450921">
    <w:abstractNumId w:val="2"/>
  </w:num>
  <w:num w:numId="5" w16cid:durableId="1778135133">
    <w:abstractNumId w:val="4"/>
  </w:num>
  <w:num w:numId="6" w16cid:durableId="1772583652">
    <w:abstractNumId w:val="0"/>
  </w:num>
  <w:num w:numId="7" w16cid:durableId="2013413384">
    <w:abstractNumId w:val="3"/>
  </w:num>
  <w:num w:numId="8" w16cid:durableId="1766266129">
    <w:abstractNumId w:val="5"/>
  </w:num>
  <w:num w:numId="9" w16cid:durableId="1639064157">
    <w:abstractNumId w:val="1"/>
  </w:num>
  <w:num w:numId="10" w16cid:durableId="1610047543">
    <w:abstractNumId w:val="2"/>
  </w:num>
  <w:num w:numId="11" w16cid:durableId="1093673023">
    <w:abstractNumId w:val="2"/>
    <w:lvlOverride w:ilvl="0">
      <w:startOverride w:val="1"/>
    </w:lvlOverride>
  </w:num>
  <w:num w:numId="12" w16cid:durableId="47869236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90"/>
    <w:rsid w:val="00012686"/>
    <w:rsid w:val="00013F5D"/>
    <w:rsid w:val="00022BAA"/>
    <w:rsid w:val="00023610"/>
    <w:rsid w:val="00024886"/>
    <w:rsid w:val="000373FE"/>
    <w:rsid w:val="00043173"/>
    <w:rsid w:val="0004369D"/>
    <w:rsid w:val="00047D4A"/>
    <w:rsid w:val="00067294"/>
    <w:rsid w:val="00076139"/>
    <w:rsid w:val="000779AA"/>
    <w:rsid w:val="00087B13"/>
    <w:rsid w:val="0009171A"/>
    <w:rsid w:val="0009599B"/>
    <w:rsid w:val="000A6EE3"/>
    <w:rsid w:val="000B087B"/>
    <w:rsid w:val="000C1B78"/>
    <w:rsid w:val="000D1267"/>
    <w:rsid w:val="000D1E98"/>
    <w:rsid w:val="000D6A38"/>
    <w:rsid w:val="000E6D0D"/>
    <w:rsid w:val="000F1283"/>
    <w:rsid w:val="001050DF"/>
    <w:rsid w:val="00121B2B"/>
    <w:rsid w:val="00121E47"/>
    <w:rsid w:val="001223CC"/>
    <w:rsid w:val="001234A5"/>
    <w:rsid w:val="0013696A"/>
    <w:rsid w:val="001407C2"/>
    <w:rsid w:val="00145691"/>
    <w:rsid w:val="00163422"/>
    <w:rsid w:val="0016610D"/>
    <w:rsid w:val="00176C68"/>
    <w:rsid w:val="00184361"/>
    <w:rsid w:val="00185EF2"/>
    <w:rsid w:val="001A5702"/>
    <w:rsid w:val="001A676C"/>
    <w:rsid w:val="001A7FF7"/>
    <w:rsid w:val="001B0499"/>
    <w:rsid w:val="001B59C2"/>
    <w:rsid w:val="001C19F4"/>
    <w:rsid w:val="001D5258"/>
    <w:rsid w:val="001E3CAC"/>
    <w:rsid w:val="001E7C12"/>
    <w:rsid w:val="001F221A"/>
    <w:rsid w:val="001F4FD6"/>
    <w:rsid w:val="00222204"/>
    <w:rsid w:val="00222758"/>
    <w:rsid w:val="0023594D"/>
    <w:rsid w:val="00236A15"/>
    <w:rsid w:val="00243B50"/>
    <w:rsid w:val="00255C60"/>
    <w:rsid w:val="00277E51"/>
    <w:rsid w:val="002829BD"/>
    <w:rsid w:val="00284108"/>
    <w:rsid w:val="00291264"/>
    <w:rsid w:val="0029647C"/>
    <w:rsid w:val="002B0B9B"/>
    <w:rsid w:val="002B223C"/>
    <w:rsid w:val="002F509B"/>
    <w:rsid w:val="002F67E1"/>
    <w:rsid w:val="002F79D6"/>
    <w:rsid w:val="002F7E85"/>
    <w:rsid w:val="00302D23"/>
    <w:rsid w:val="00304EF4"/>
    <w:rsid w:val="00314F52"/>
    <w:rsid w:val="003205B9"/>
    <w:rsid w:val="00320601"/>
    <w:rsid w:val="0032189B"/>
    <w:rsid w:val="00331273"/>
    <w:rsid w:val="003428A6"/>
    <w:rsid w:val="00344382"/>
    <w:rsid w:val="003508B2"/>
    <w:rsid w:val="00352CFE"/>
    <w:rsid w:val="00376739"/>
    <w:rsid w:val="003A0CC2"/>
    <w:rsid w:val="003A19F7"/>
    <w:rsid w:val="003A7BDA"/>
    <w:rsid w:val="003B1083"/>
    <w:rsid w:val="003B3B59"/>
    <w:rsid w:val="003C14F4"/>
    <w:rsid w:val="003C5B15"/>
    <w:rsid w:val="003C6D26"/>
    <w:rsid w:val="003D1689"/>
    <w:rsid w:val="003D1BFB"/>
    <w:rsid w:val="003E7A51"/>
    <w:rsid w:val="003F0053"/>
    <w:rsid w:val="003F6D74"/>
    <w:rsid w:val="0041007F"/>
    <w:rsid w:val="00410570"/>
    <w:rsid w:val="004154A5"/>
    <w:rsid w:val="00415FED"/>
    <w:rsid w:val="0042448B"/>
    <w:rsid w:val="00430177"/>
    <w:rsid w:val="00431EBE"/>
    <w:rsid w:val="00440CB6"/>
    <w:rsid w:val="00462269"/>
    <w:rsid w:val="0046321D"/>
    <w:rsid w:val="00466A7B"/>
    <w:rsid w:val="004679BC"/>
    <w:rsid w:val="00474F18"/>
    <w:rsid w:val="00477D97"/>
    <w:rsid w:val="0049737D"/>
    <w:rsid w:val="004A7B3F"/>
    <w:rsid w:val="004B398D"/>
    <w:rsid w:val="004D0F74"/>
    <w:rsid w:val="004D0F96"/>
    <w:rsid w:val="004D27E3"/>
    <w:rsid w:val="004D2B8E"/>
    <w:rsid w:val="004D3C98"/>
    <w:rsid w:val="004D5730"/>
    <w:rsid w:val="004E0DB4"/>
    <w:rsid w:val="004F3A10"/>
    <w:rsid w:val="004F5DA4"/>
    <w:rsid w:val="00503E5E"/>
    <w:rsid w:val="00505A19"/>
    <w:rsid w:val="00506C96"/>
    <w:rsid w:val="00510EF4"/>
    <w:rsid w:val="005232DF"/>
    <w:rsid w:val="00524600"/>
    <w:rsid w:val="005266FA"/>
    <w:rsid w:val="0053544E"/>
    <w:rsid w:val="00553D20"/>
    <w:rsid w:val="005609BE"/>
    <w:rsid w:val="00561CC8"/>
    <w:rsid w:val="005730E1"/>
    <w:rsid w:val="005738D5"/>
    <w:rsid w:val="00577784"/>
    <w:rsid w:val="00577E18"/>
    <w:rsid w:val="005807F5"/>
    <w:rsid w:val="00594F7A"/>
    <w:rsid w:val="005A4484"/>
    <w:rsid w:val="005B61EB"/>
    <w:rsid w:val="005C3481"/>
    <w:rsid w:val="005D032A"/>
    <w:rsid w:val="005D070C"/>
    <w:rsid w:val="005E05DB"/>
    <w:rsid w:val="005E1B07"/>
    <w:rsid w:val="005E5678"/>
    <w:rsid w:val="005E6DBD"/>
    <w:rsid w:val="005E7BE1"/>
    <w:rsid w:val="005F0FB8"/>
    <w:rsid w:val="005F2E06"/>
    <w:rsid w:val="005F4C37"/>
    <w:rsid w:val="0060462C"/>
    <w:rsid w:val="00612B40"/>
    <w:rsid w:val="006232EA"/>
    <w:rsid w:val="0062774E"/>
    <w:rsid w:val="00635C75"/>
    <w:rsid w:val="00635E4F"/>
    <w:rsid w:val="006369E1"/>
    <w:rsid w:val="00641325"/>
    <w:rsid w:val="00656F90"/>
    <w:rsid w:val="00660C54"/>
    <w:rsid w:val="006611A7"/>
    <w:rsid w:val="006613A8"/>
    <w:rsid w:val="0066699D"/>
    <w:rsid w:val="00667802"/>
    <w:rsid w:val="00670D6F"/>
    <w:rsid w:val="00672D77"/>
    <w:rsid w:val="006736C2"/>
    <w:rsid w:val="00683E96"/>
    <w:rsid w:val="00690121"/>
    <w:rsid w:val="00694C5E"/>
    <w:rsid w:val="006A46F6"/>
    <w:rsid w:val="006A58B7"/>
    <w:rsid w:val="006C03D5"/>
    <w:rsid w:val="006D1ED5"/>
    <w:rsid w:val="006D787A"/>
    <w:rsid w:val="006E052C"/>
    <w:rsid w:val="006E5919"/>
    <w:rsid w:val="00700876"/>
    <w:rsid w:val="00705CD2"/>
    <w:rsid w:val="007078B8"/>
    <w:rsid w:val="00712745"/>
    <w:rsid w:val="0071620B"/>
    <w:rsid w:val="00717C9A"/>
    <w:rsid w:val="00744648"/>
    <w:rsid w:val="00785479"/>
    <w:rsid w:val="00786939"/>
    <w:rsid w:val="007A1BFB"/>
    <w:rsid w:val="007A3A65"/>
    <w:rsid w:val="007B002A"/>
    <w:rsid w:val="007B0373"/>
    <w:rsid w:val="007B0854"/>
    <w:rsid w:val="007B0FEE"/>
    <w:rsid w:val="007B17E5"/>
    <w:rsid w:val="007B7681"/>
    <w:rsid w:val="007D416C"/>
    <w:rsid w:val="007D67AA"/>
    <w:rsid w:val="007F09C1"/>
    <w:rsid w:val="0080453F"/>
    <w:rsid w:val="008178E7"/>
    <w:rsid w:val="00820D80"/>
    <w:rsid w:val="00827083"/>
    <w:rsid w:val="00832058"/>
    <w:rsid w:val="00832D37"/>
    <w:rsid w:val="00835EBB"/>
    <w:rsid w:val="00843A30"/>
    <w:rsid w:val="00853E26"/>
    <w:rsid w:val="0086644F"/>
    <w:rsid w:val="00872C71"/>
    <w:rsid w:val="008736F1"/>
    <w:rsid w:val="00887B3D"/>
    <w:rsid w:val="0089073E"/>
    <w:rsid w:val="00894DFD"/>
    <w:rsid w:val="00896E57"/>
    <w:rsid w:val="008C2E0F"/>
    <w:rsid w:val="008C595E"/>
    <w:rsid w:val="008D1470"/>
    <w:rsid w:val="008E28EA"/>
    <w:rsid w:val="008F02C2"/>
    <w:rsid w:val="008F4C0B"/>
    <w:rsid w:val="0090332E"/>
    <w:rsid w:val="0090335F"/>
    <w:rsid w:val="0090704C"/>
    <w:rsid w:val="00910DE2"/>
    <w:rsid w:val="00912EF7"/>
    <w:rsid w:val="00925875"/>
    <w:rsid w:val="009309A0"/>
    <w:rsid w:val="00933F77"/>
    <w:rsid w:val="00936AAC"/>
    <w:rsid w:val="009420F5"/>
    <w:rsid w:val="0095606A"/>
    <w:rsid w:val="00961603"/>
    <w:rsid w:val="00983E27"/>
    <w:rsid w:val="00986CBD"/>
    <w:rsid w:val="00990EED"/>
    <w:rsid w:val="00991C1B"/>
    <w:rsid w:val="009955EA"/>
    <w:rsid w:val="00996BCC"/>
    <w:rsid w:val="009A29B6"/>
    <w:rsid w:val="009B1A89"/>
    <w:rsid w:val="009B38D6"/>
    <w:rsid w:val="009C0993"/>
    <w:rsid w:val="009C4B26"/>
    <w:rsid w:val="009D0624"/>
    <w:rsid w:val="009D0918"/>
    <w:rsid w:val="009D7DB4"/>
    <w:rsid w:val="009D7E46"/>
    <w:rsid w:val="009F3BD2"/>
    <w:rsid w:val="009F7CB0"/>
    <w:rsid w:val="00A01002"/>
    <w:rsid w:val="00A105E9"/>
    <w:rsid w:val="00A21F0F"/>
    <w:rsid w:val="00A26A96"/>
    <w:rsid w:val="00A34DBC"/>
    <w:rsid w:val="00A35061"/>
    <w:rsid w:val="00A375C7"/>
    <w:rsid w:val="00A442B7"/>
    <w:rsid w:val="00A470EB"/>
    <w:rsid w:val="00A50E96"/>
    <w:rsid w:val="00A60BD0"/>
    <w:rsid w:val="00A8038E"/>
    <w:rsid w:val="00A82D11"/>
    <w:rsid w:val="00AB053B"/>
    <w:rsid w:val="00AB0BA7"/>
    <w:rsid w:val="00AB5D53"/>
    <w:rsid w:val="00AD1ED1"/>
    <w:rsid w:val="00AD504E"/>
    <w:rsid w:val="00AF6D38"/>
    <w:rsid w:val="00B073DF"/>
    <w:rsid w:val="00B237FE"/>
    <w:rsid w:val="00B25D28"/>
    <w:rsid w:val="00B26D70"/>
    <w:rsid w:val="00B33D17"/>
    <w:rsid w:val="00B51BE9"/>
    <w:rsid w:val="00B6167D"/>
    <w:rsid w:val="00B62664"/>
    <w:rsid w:val="00B6495F"/>
    <w:rsid w:val="00B67B2E"/>
    <w:rsid w:val="00B85F9A"/>
    <w:rsid w:val="00B93678"/>
    <w:rsid w:val="00BA3C9B"/>
    <w:rsid w:val="00BB377A"/>
    <w:rsid w:val="00BB5BCD"/>
    <w:rsid w:val="00BC5886"/>
    <w:rsid w:val="00BE008A"/>
    <w:rsid w:val="00BE31B3"/>
    <w:rsid w:val="00BF16A7"/>
    <w:rsid w:val="00C02EFA"/>
    <w:rsid w:val="00C0585D"/>
    <w:rsid w:val="00C15767"/>
    <w:rsid w:val="00C24487"/>
    <w:rsid w:val="00C27F70"/>
    <w:rsid w:val="00C43568"/>
    <w:rsid w:val="00C51F49"/>
    <w:rsid w:val="00C621C5"/>
    <w:rsid w:val="00C747CA"/>
    <w:rsid w:val="00C9176D"/>
    <w:rsid w:val="00C92F0C"/>
    <w:rsid w:val="00C94036"/>
    <w:rsid w:val="00CA1842"/>
    <w:rsid w:val="00CA2DEF"/>
    <w:rsid w:val="00CA70AC"/>
    <w:rsid w:val="00CB0CCE"/>
    <w:rsid w:val="00CB447A"/>
    <w:rsid w:val="00CB4AC0"/>
    <w:rsid w:val="00CB51B5"/>
    <w:rsid w:val="00CC30F4"/>
    <w:rsid w:val="00CC3DFD"/>
    <w:rsid w:val="00CC6A9F"/>
    <w:rsid w:val="00CC7CF7"/>
    <w:rsid w:val="00CD047E"/>
    <w:rsid w:val="00CD1435"/>
    <w:rsid w:val="00CD1FA8"/>
    <w:rsid w:val="00CD5DCC"/>
    <w:rsid w:val="00CE0059"/>
    <w:rsid w:val="00CE18E1"/>
    <w:rsid w:val="00CE3289"/>
    <w:rsid w:val="00D03BFE"/>
    <w:rsid w:val="00D11AF5"/>
    <w:rsid w:val="00D152B0"/>
    <w:rsid w:val="00D250CD"/>
    <w:rsid w:val="00D32B3E"/>
    <w:rsid w:val="00D3340C"/>
    <w:rsid w:val="00D4579C"/>
    <w:rsid w:val="00D45A41"/>
    <w:rsid w:val="00D50374"/>
    <w:rsid w:val="00D600C0"/>
    <w:rsid w:val="00D61F7F"/>
    <w:rsid w:val="00D71DCE"/>
    <w:rsid w:val="00D74CF1"/>
    <w:rsid w:val="00D83433"/>
    <w:rsid w:val="00D84B25"/>
    <w:rsid w:val="00D949C8"/>
    <w:rsid w:val="00DB06E1"/>
    <w:rsid w:val="00DB729B"/>
    <w:rsid w:val="00DB72A2"/>
    <w:rsid w:val="00DB744A"/>
    <w:rsid w:val="00DC124D"/>
    <w:rsid w:val="00DC53DE"/>
    <w:rsid w:val="00DE24AC"/>
    <w:rsid w:val="00DF5FBA"/>
    <w:rsid w:val="00DF6EA1"/>
    <w:rsid w:val="00E001F2"/>
    <w:rsid w:val="00E17077"/>
    <w:rsid w:val="00E17FB1"/>
    <w:rsid w:val="00E26592"/>
    <w:rsid w:val="00E37A07"/>
    <w:rsid w:val="00E4175A"/>
    <w:rsid w:val="00E41B95"/>
    <w:rsid w:val="00E4637C"/>
    <w:rsid w:val="00E54845"/>
    <w:rsid w:val="00E64742"/>
    <w:rsid w:val="00E67C9B"/>
    <w:rsid w:val="00E76D1F"/>
    <w:rsid w:val="00EA3273"/>
    <w:rsid w:val="00EA37AB"/>
    <w:rsid w:val="00EA6FF5"/>
    <w:rsid w:val="00EA70A4"/>
    <w:rsid w:val="00EB0C59"/>
    <w:rsid w:val="00EB413E"/>
    <w:rsid w:val="00EC1B75"/>
    <w:rsid w:val="00EC1BC9"/>
    <w:rsid w:val="00EC1D71"/>
    <w:rsid w:val="00EC2AA2"/>
    <w:rsid w:val="00EE5FCA"/>
    <w:rsid w:val="00EF1AD4"/>
    <w:rsid w:val="00EF6700"/>
    <w:rsid w:val="00F1354B"/>
    <w:rsid w:val="00F30A4F"/>
    <w:rsid w:val="00F32F45"/>
    <w:rsid w:val="00F429AF"/>
    <w:rsid w:val="00F44A4A"/>
    <w:rsid w:val="00F44ED3"/>
    <w:rsid w:val="00F459B4"/>
    <w:rsid w:val="00F50486"/>
    <w:rsid w:val="00F50BA8"/>
    <w:rsid w:val="00F51CB0"/>
    <w:rsid w:val="00F53E7C"/>
    <w:rsid w:val="00F60A22"/>
    <w:rsid w:val="00F61F54"/>
    <w:rsid w:val="00F63EF6"/>
    <w:rsid w:val="00F716B6"/>
    <w:rsid w:val="00F766B8"/>
    <w:rsid w:val="00F8178E"/>
    <w:rsid w:val="00F85C7F"/>
    <w:rsid w:val="00FA05FA"/>
    <w:rsid w:val="00FB0680"/>
    <w:rsid w:val="00FB3C78"/>
    <w:rsid w:val="00FC048E"/>
    <w:rsid w:val="00FC1D06"/>
    <w:rsid w:val="00FC2A09"/>
    <w:rsid w:val="00FC5AC9"/>
    <w:rsid w:val="00FC649D"/>
    <w:rsid w:val="00FC6A75"/>
    <w:rsid w:val="00FC7C94"/>
    <w:rsid w:val="00FD1333"/>
    <w:rsid w:val="00FE3F10"/>
    <w:rsid w:val="00FE7A05"/>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27AF7"/>
  <w15:chartTrackingRefBased/>
  <w15:docId w15:val="{3B6C5C2B-7DA9-4466-9522-525F965B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basedOn w:val="Normal"/>
    <w:link w:val="Heading1Char"/>
    <w:uiPriority w:val="9"/>
    <w:qFormat/>
    <w:rsid w:val="00E64742"/>
    <w:pPr>
      <w:tabs>
        <w:tab w:val="left" w:pos="8820"/>
      </w:tabs>
      <w:outlineLvl w:val="0"/>
    </w:pPr>
    <w:rPr>
      <w:color w:val="112F60"/>
      <w:sz w:val="44"/>
      <w:szCs w:val="42"/>
    </w:rPr>
  </w:style>
  <w:style w:type="paragraph" w:styleId="Heading2">
    <w:name w:val="heading 2"/>
    <w:basedOn w:val="NormalWeb"/>
    <w:next w:val="Normal"/>
    <w:link w:val="Heading2Char"/>
    <w:uiPriority w:val="9"/>
    <w:qFormat/>
    <w:rsid w:val="00E64742"/>
    <w:pPr>
      <w:tabs>
        <w:tab w:val="left" w:pos="8820"/>
      </w:tabs>
      <w:spacing w:after="0" w:afterAutospacing="0" w:line="360" w:lineRule="auto"/>
      <w:outlineLvl w:val="1"/>
    </w:pPr>
    <w:rPr>
      <w:b/>
      <w:bCs/>
      <w:color w:val="112F60"/>
      <w:sz w:val="32"/>
      <w:szCs w:val="28"/>
    </w:rPr>
  </w:style>
  <w:style w:type="paragraph" w:styleId="Heading3">
    <w:name w:val="heading 3"/>
    <w:basedOn w:val="Normal"/>
    <w:next w:val="Normal"/>
    <w:link w:val="Heading3Char"/>
    <w:autoRedefine/>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basedOn w:val="Normal"/>
    <w:next w:val="Normal"/>
    <w:link w:val="Heading4Char"/>
    <w:autoRedefine/>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autoRedefine/>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742"/>
    <w:rPr>
      <w:color w:val="112F60"/>
      <w:sz w:val="44"/>
      <w:szCs w:val="42"/>
    </w:rPr>
  </w:style>
  <w:style w:type="character" w:customStyle="1" w:styleId="Heading2Char">
    <w:name w:val="Heading 2 Char"/>
    <w:basedOn w:val="DefaultParagraphFont"/>
    <w:link w:val="Heading2"/>
    <w:uiPriority w:val="9"/>
    <w:rsid w:val="00E64742"/>
    <w:rPr>
      <w:rFonts w:eastAsia="Times New Roman" w:cs="Times New Roman"/>
      <w:b/>
      <w:bCs/>
      <w:color w:val="112F60"/>
      <w:kern w:val="0"/>
      <w:sz w:val="32"/>
      <w:szCs w:val="28"/>
      <w14:ligatures w14:val="none"/>
    </w:rPr>
  </w:style>
  <w:style w:type="character" w:customStyle="1" w:styleId="Heading3Char">
    <w:name w:val="Heading 3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62774E"/>
    <w:pPr>
      <w:numPr>
        <w:ilvl w:val="1"/>
      </w:numPr>
      <w:spacing w:after="160"/>
    </w:pPr>
    <w:rPr>
      <w:rFonts w:eastAsiaTheme="majorEastAsia" w:cstheme="majorBidi"/>
      <w:color w:val="2F628F"/>
      <w:spacing w:val="15"/>
      <w:sz w:val="28"/>
      <w:szCs w:val="28"/>
    </w:rPr>
  </w:style>
  <w:style w:type="character" w:customStyle="1" w:styleId="SubtitleChar">
    <w:name w:val="Subtitle Char"/>
    <w:basedOn w:val="DefaultParagraphFont"/>
    <w:link w:val="Subtitle"/>
    <w:uiPriority w:val="11"/>
    <w:rsid w:val="0062774E"/>
    <w:rPr>
      <w:rFonts w:eastAsiaTheme="majorEastAsia" w:cstheme="majorBidi"/>
      <w:color w:val="2F628F"/>
      <w:spacing w:val="15"/>
      <w:sz w:val="28"/>
      <w:szCs w:val="28"/>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basedOn w:val="ListBullet"/>
    <w:next w:val="ListBullet"/>
    <w:autoRedefine/>
    <w:uiPriority w:val="34"/>
    <w:rsid w:val="00CD047E"/>
    <w:pPr>
      <w:numPr>
        <w:numId w:val="7"/>
      </w:numPr>
    </w:p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iPriority w:val="99"/>
    <w:semiHidden/>
    <w:unhideWhenUsed/>
    <w:rsid w:val="00667802"/>
    <w:rPr>
      <w:sz w:val="16"/>
      <w:szCs w:val="16"/>
    </w:rPr>
  </w:style>
  <w:style w:type="paragraph" w:styleId="CommentText">
    <w:name w:val="annotation text"/>
    <w:basedOn w:val="Normal"/>
    <w:link w:val="CommentTextChar"/>
    <w:uiPriority w:val="99"/>
    <w:unhideWhenUsed/>
    <w:rsid w:val="00667802"/>
    <w:rPr>
      <w:sz w:val="20"/>
      <w:szCs w:val="20"/>
    </w:rPr>
  </w:style>
  <w:style w:type="character" w:customStyle="1" w:styleId="CommentTextChar">
    <w:name w:val="Comment Text Char"/>
    <w:basedOn w:val="DefaultParagraphFont"/>
    <w:link w:val="CommentText"/>
    <w:uiPriority w:val="99"/>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autoRedefine/>
    <w:qFormat/>
    <w:rsid w:val="00012686"/>
    <w:pPr>
      <w:numPr>
        <w:numId w:val="5"/>
      </w:numPr>
      <w:tabs>
        <w:tab w:val="left" w:pos="8820"/>
      </w:tabs>
      <w:spacing w:line="360" w:lineRule="auto"/>
    </w:pPr>
  </w:style>
  <w:style w:type="paragraph" w:customStyle="1" w:styleId="NumberedBulletedList">
    <w:name w:val="Numbered Bulleted List"/>
    <w:basedOn w:val="Normal"/>
    <w:qFormat/>
    <w:rsid w:val="00E64742"/>
    <w:pPr>
      <w:numPr>
        <w:numId w:val="10"/>
      </w:numPr>
      <w:tabs>
        <w:tab w:val="left" w:pos="882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uiPriority w:val="99"/>
    <w:semiHidden/>
    <w:unhideWhenUsed/>
    <w:rsid w:val="003C6D26"/>
    <w:pPr>
      <w:numPr>
        <w:numId w:val="6"/>
      </w:num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 w:type="paragraph" w:styleId="TOC8">
    <w:name w:val="toc 8"/>
    <w:basedOn w:val="Normal"/>
    <w:next w:val="Normal"/>
    <w:autoRedefine/>
    <w:uiPriority w:val="39"/>
    <w:unhideWhenUsed/>
    <w:rsid w:val="00656F90"/>
    <w:pPr>
      <w:spacing w:after="100"/>
      <w:ind w:left="1680"/>
    </w:pPr>
  </w:style>
  <w:style w:type="paragraph" w:styleId="Revision">
    <w:name w:val="Revision"/>
    <w:hidden/>
    <w:uiPriority w:val="99"/>
    <w:semiHidden/>
    <w:rsid w:val="00EA3273"/>
  </w:style>
  <w:style w:type="character" w:styleId="FollowedHyperlink">
    <w:name w:val="FollowedHyperlink"/>
    <w:basedOn w:val="DefaultParagraphFont"/>
    <w:uiPriority w:val="99"/>
    <w:semiHidden/>
    <w:unhideWhenUsed/>
    <w:rsid w:val="00222758"/>
    <w:rPr>
      <w:color w:val="2F628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ommerce.mt.gov/Business/Indian-Country/Tribal-Touris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montana.servicenowservices.com/mtg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octribal@mt.gov"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rchive.legmt.gov/bills/mca/title_0150/chapter_0650/part_0010/section_0210/0150-0650-0010-0210.html" TargetMode="External"/><Relationship Id="rId20" Type="http://schemas.openxmlformats.org/officeDocument/2006/relationships/hyperlink" Target="https://montana.servicenowservices.com/mtgl?id=sc_cat_item&amp;sys_id=54b13e8e87ac9ad043200f28cebb35c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ndiancountry.mt.gov/"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g.mt.gov/bills/mca/title_0900/chapter_0010/part_0010/section_0040/0900-0010-0010-0040.html" TargetMode="External"/><Relationship Id="rId23" Type="http://schemas.openxmlformats.org/officeDocument/2006/relationships/hyperlink" Target="https://commerce.mt.gov/Business/Indian-Country/"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mt.gov/Business/Indian-Country/Tribal-Touris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mt.gov/bills/mca/title_0900/chapter_0010/part_0010/section_0050/0900-0010-0010-0050.html" TargetMode="External"/><Relationship Id="rId22" Type="http://schemas.openxmlformats.org/officeDocument/2006/relationships/hyperlink" Target="https://okta.loginmt.com/"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681\Downloads\Commerce-Word-Doc-Template-Business-1.31.2025.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2748EB3E7605419E7C948FE8C11F3A" ma:contentTypeVersion="13" ma:contentTypeDescription="Create a new document." ma:contentTypeScope="" ma:versionID="ffa96cedee715df44f78e1c423018d37">
  <xsd:schema xmlns:xsd="http://www.w3.org/2001/XMLSchema" xmlns:xs="http://www.w3.org/2001/XMLSchema" xmlns:p="http://schemas.microsoft.com/office/2006/metadata/properties" xmlns:ns3="7c90d986-468a-40fe-b4bc-fd2616c917da" xmlns:ns4="c1a8c9b0-3878-4861-a3d9-397e5d66a58a" targetNamespace="http://schemas.microsoft.com/office/2006/metadata/properties" ma:root="true" ma:fieldsID="0742a1be871b5329fbc0834a834a2cca" ns3:_="" ns4:_="">
    <xsd:import namespace="7c90d986-468a-40fe-b4bc-fd2616c917da"/>
    <xsd:import namespace="c1a8c9b0-3878-4861-a3d9-397e5d66a58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986-468a-40fe-b4bc-fd2616c91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a8c9b0-3878-4861-a3d9-397e5d66a5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c90d986-468a-40fe-b4bc-fd2616c917d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B69BD-EFC9-4219-8142-26276D2F0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986-468a-40fe-b4bc-fd2616c917da"/>
    <ds:schemaRef ds:uri="c1a8c9b0-3878-4861-a3d9-397e5d66a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3.xml><?xml version="1.0" encoding="utf-8"?>
<ds:datastoreItem xmlns:ds="http://schemas.openxmlformats.org/officeDocument/2006/customXml" ds:itemID="{8983B8CE-94B9-4BCF-9E91-B171DD6D23C4}">
  <ds:schemaRefs>
    <ds:schemaRef ds:uri="http://schemas.microsoft.com/office/2006/metadata/properties"/>
    <ds:schemaRef ds:uri="http://schemas.microsoft.com/office/infopath/2007/PartnerControls"/>
    <ds:schemaRef ds:uri="7c90d986-468a-40fe-b4bc-fd2616c917da"/>
  </ds:schemaRefs>
</ds:datastoreItem>
</file>

<file path=customXml/itemProps4.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Commerce-Word-Doc-Template-Business-1.31.2025</Template>
  <TotalTime>16</TotalTime>
  <Pages>11</Pages>
  <Words>2271</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Montana Department of Commerce Tribal Tourism Small Business Grant Program</vt:lpstr>
    </vt:vector>
  </TitlesOfParts>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Department of Commerce Tribal Tourism Small Business Grant Program</dc:title>
  <dc:subject/>
  <dc:creator>Russell, Kate</dc:creator>
  <cp:keywords/>
  <dc:description/>
  <cp:lastModifiedBy>Russell, Kate</cp:lastModifiedBy>
  <cp:revision>5</cp:revision>
  <dcterms:created xsi:type="dcterms:W3CDTF">2025-09-26T14:48:00Z</dcterms:created>
  <dcterms:modified xsi:type="dcterms:W3CDTF">2025-09-26T15:38:00Z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0x0101006D2748EB3E7605419E7C948FE8C11F3A</vt:lpwstr>
  </property>
</Properties>
</file>