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D9F5" w14:textId="561B792E" w:rsidR="004D5593" w:rsidRPr="00B31E20" w:rsidRDefault="007F6877" w:rsidP="004D5593">
      <w:pPr>
        <w:pStyle w:val="Title"/>
        <w:spacing w:after="0"/>
        <w:rPr>
          <w:b/>
          <w:sz w:val="22"/>
        </w:rPr>
      </w:pPr>
      <w:bookmarkStart w:id="0" w:name="_Hlk129340237"/>
      <w:bookmarkEnd w:id="0"/>
      <w:r w:rsidRPr="00721FB0">
        <w:rPr>
          <w:b/>
        </w:rPr>
        <w:t xml:space="preserve">Montana HOME Investment Partnerships </w:t>
      </w:r>
      <w:r w:rsidR="00D1155E">
        <w:rPr>
          <w:b/>
        </w:rPr>
        <w:t xml:space="preserve">and Housing Trust Fund </w:t>
      </w:r>
      <w:r w:rsidRPr="00721FB0">
        <w:rPr>
          <w:b/>
        </w:rPr>
        <w:t>Program</w:t>
      </w:r>
      <w:r w:rsidR="00D1155E">
        <w:rPr>
          <w:b/>
        </w:rPr>
        <w:t>s</w:t>
      </w:r>
      <w:r w:rsidR="005671A1" w:rsidRPr="00721FB0">
        <w:rPr>
          <w:b/>
        </w:rPr>
        <w:br/>
        <w:t xml:space="preserve">Annual Certification for Rental Housing </w:t>
      </w:r>
      <w:r w:rsidR="004D5593">
        <w:rPr>
          <w:b/>
        </w:rPr>
        <w:br/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4320"/>
        <w:gridCol w:w="720"/>
        <w:gridCol w:w="5670"/>
      </w:tblGrid>
      <w:tr w:rsidR="007F6877" w14:paraId="16777DC9" w14:textId="77777777" w:rsidTr="005A74EA">
        <w:trPr>
          <w:trHeight w:val="389"/>
          <w:jc w:val="center"/>
        </w:trPr>
        <w:tc>
          <w:tcPr>
            <w:tcW w:w="4320" w:type="dxa"/>
          </w:tcPr>
          <w:p w14:paraId="57C569BD" w14:textId="77777777" w:rsidR="007F6877" w:rsidRDefault="007F6877" w:rsidP="000B6BA5">
            <w:pPr>
              <w:contextualSpacing/>
            </w:pPr>
            <w:r>
              <w:t>Certification Period</w:t>
            </w:r>
          </w:p>
        </w:tc>
        <w:tc>
          <w:tcPr>
            <w:tcW w:w="6390" w:type="dxa"/>
            <w:gridSpan w:val="2"/>
          </w:tcPr>
          <w:p w14:paraId="4B765A6A" w14:textId="55014847" w:rsidR="007F6877" w:rsidRPr="00E10AAE" w:rsidRDefault="00DC0B61" w:rsidP="000B6BA5">
            <w:pPr>
              <w:contextualSpacing/>
              <w:rPr>
                <w:b/>
              </w:rPr>
            </w:pPr>
            <w:r w:rsidRPr="00E10AAE">
              <w:rPr>
                <w:b/>
              </w:rPr>
              <w:t xml:space="preserve">January 1, </w:t>
            </w:r>
            <w:r w:rsidR="00253BC5">
              <w:rPr>
                <w:b/>
              </w:rPr>
              <w:t>202</w:t>
            </w:r>
            <w:r w:rsidR="00E53A4F">
              <w:rPr>
                <w:b/>
              </w:rPr>
              <w:t>3</w:t>
            </w:r>
            <w:r w:rsidRPr="00E10AAE">
              <w:rPr>
                <w:b/>
              </w:rPr>
              <w:t xml:space="preserve"> – December 31, </w:t>
            </w:r>
            <w:r w:rsidR="00253BC5">
              <w:rPr>
                <w:b/>
              </w:rPr>
              <w:t>202</w:t>
            </w:r>
            <w:r w:rsidR="00E53A4F">
              <w:rPr>
                <w:b/>
              </w:rPr>
              <w:t>3</w:t>
            </w:r>
          </w:p>
        </w:tc>
      </w:tr>
      <w:tr w:rsidR="007F6877" w14:paraId="5B7B751C" w14:textId="77777777" w:rsidTr="005A74EA">
        <w:trPr>
          <w:trHeight w:val="389"/>
          <w:jc w:val="center"/>
        </w:trPr>
        <w:tc>
          <w:tcPr>
            <w:tcW w:w="4320" w:type="dxa"/>
          </w:tcPr>
          <w:p w14:paraId="0121435E" w14:textId="77777777" w:rsidR="007F6877" w:rsidRDefault="007F6877" w:rsidP="000B6BA5">
            <w:pPr>
              <w:contextualSpacing/>
            </w:pPr>
            <w:r>
              <w:t>Project Name</w:t>
            </w:r>
          </w:p>
        </w:tc>
        <w:tc>
          <w:tcPr>
            <w:tcW w:w="6390" w:type="dxa"/>
            <w:gridSpan w:val="2"/>
          </w:tcPr>
          <w:p w14:paraId="74221B3A" w14:textId="77777777" w:rsidR="007F6877" w:rsidRDefault="007F6877" w:rsidP="000B6BA5">
            <w:pPr>
              <w:contextualSpacing/>
            </w:pPr>
          </w:p>
        </w:tc>
      </w:tr>
      <w:tr w:rsidR="007F6877" w14:paraId="087071EC" w14:textId="77777777" w:rsidTr="005A74EA">
        <w:trPr>
          <w:trHeight w:val="389"/>
          <w:jc w:val="center"/>
        </w:trPr>
        <w:tc>
          <w:tcPr>
            <w:tcW w:w="4320" w:type="dxa"/>
          </w:tcPr>
          <w:p w14:paraId="2A488DE9" w14:textId="77777777" w:rsidR="007F6877" w:rsidRDefault="007F6877" w:rsidP="000B6BA5">
            <w:pPr>
              <w:contextualSpacing/>
            </w:pPr>
            <w:r>
              <w:t>Project Address</w:t>
            </w:r>
          </w:p>
        </w:tc>
        <w:tc>
          <w:tcPr>
            <w:tcW w:w="6390" w:type="dxa"/>
            <w:gridSpan w:val="2"/>
          </w:tcPr>
          <w:p w14:paraId="3C78FC36" w14:textId="77777777" w:rsidR="007F6877" w:rsidRDefault="007F6877" w:rsidP="000B6BA5">
            <w:pPr>
              <w:contextualSpacing/>
            </w:pPr>
          </w:p>
        </w:tc>
      </w:tr>
      <w:tr w:rsidR="007F6877" w14:paraId="49E9D7A9" w14:textId="77777777" w:rsidTr="005A74EA">
        <w:trPr>
          <w:trHeight w:val="389"/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14:paraId="5CCF1717" w14:textId="77777777" w:rsidR="007F6877" w:rsidRDefault="007F6877" w:rsidP="000B6BA5">
            <w:pPr>
              <w:contextualSpacing/>
            </w:pPr>
            <w:r>
              <w:t>City, Zip Code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0FB5BB94" w14:textId="77777777" w:rsidR="007F6877" w:rsidRDefault="007F6877" w:rsidP="000B6BA5">
            <w:pPr>
              <w:contextualSpacing/>
            </w:pPr>
          </w:p>
        </w:tc>
      </w:tr>
      <w:tr w:rsidR="005671A1" w14:paraId="440BC0E3" w14:textId="77777777" w:rsidTr="005A74EA">
        <w:trPr>
          <w:trHeight w:val="144"/>
          <w:jc w:val="center"/>
        </w:trPr>
        <w:tc>
          <w:tcPr>
            <w:tcW w:w="4320" w:type="dxa"/>
            <w:tcBorders>
              <w:left w:val="nil"/>
              <w:bottom w:val="thickThinSmallGap" w:sz="24" w:space="0" w:color="auto"/>
              <w:right w:val="nil"/>
            </w:tcBorders>
          </w:tcPr>
          <w:p w14:paraId="2B033F65" w14:textId="77777777" w:rsidR="005671A1" w:rsidRDefault="005671A1" w:rsidP="000B6BA5">
            <w:pPr>
              <w:contextualSpacing/>
            </w:pPr>
          </w:p>
        </w:tc>
        <w:tc>
          <w:tcPr>
            <w:tcW w:w="6390" w:type="dxa"/>
            <w:gridSpan w:val="2"/>
            <w:tcBorders>
              <w:left w:val="nil"/>
              <w:bottom w:val="thickThinSmallGap" w:sz="24" w:space="0" w:color="auto"/>
              <w:right w:val="nil"/>
            </w:tcBorders>
          </w:tcPr>
          <w:p w14:paraId="36A3C6BB" w14:textId="77777777" w:rsidR="005671A1" w:rsidRDefault="005671A1" w:rsidP="000B6BA5">
            <w:pPr>
              <w:contextualSpacing/>
            </w:pPr>
          </w:p>
        </w:tc>
      </w:tr>
      <w:tr w:rsidR="007F6877" w14:paraId="476F2624" w14:textId="77777777" w:rsidTr="005A74EA">
        <w:trPr>
          <w:jc w:val="center"/>
        </w:trPr>
        <w:tc>
          <w:tcPr>
            <w:tcW w:w="1071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F38CD9" w14:textId="77777777" w:rsidR="007F6877" w:rsidRPr="007F6877" w:rsidRDefault="00C53E8F" w:rsidP="000B6BA5">
            <w:pPr>
              <w:pStyle w:val="Heading1"/>
              <w:contextualSpacing/>
            </w:pPr>
            <w:r>
              <w:t>Owner Information</w:t>
            </w:r>
          </w:p>
        </w:tc>
      </w:tr>
      <w:tr w:rsidR="007F6877" w14:paraId="0545E968" w14:textId="77777777" w:rsidTr="005A74EA">
        <w:trPr>
          <w:trHeight w:val="389"/>
          <w:jc w:val="center"/>
        </w:trPr>
        <w:tc>
          <w:tcPr>
            <w:tcW w:w="5040" w:type="dxa"/>
            <w:gridSpan w:val="2"/>
            <w:tcBorders>
              <w:top w:val="thinThickSmallGap" w:sz="24" w:space="0" w:color="auto"/>
            </w:tcBorders>
          </w:tcPr>
          <w:p w14:paraId="0E170D98" w14:textId="77777777" w:rsidR="007F6877" w:rsidRDefault="007F6877" w:rsidP="000B6BA5">
            <w:pPr>
              <w:contextualSpacing/>
            </w:pPr>
            <w:r>
              <w:t>Original Contract #</w:t>
            </w:r>
          </w:p>
        </w:tc>
        <w:tc>
          <w:tcPr>
            <w:tcW w:w="5670" w:type="dxa"/>
            <w:tcBorders>
              <w:top w:val="thinThickSmallGap" w:sz="24" w:space="0" w:color="auto"/>
            </w:tcBorders>
          </w:tcPr>
          <w:p w14:paraId="257143E2" w14:textId="77777777" w:rsidR="007F6877" w:rsidRDefault="007F6877" w:rsidP="000B6BA5">
            <w:pPr>
              <w:contextualSpacing/>
            </w:pPr>
          </w:p>
        </w:tc>
      </w:tr>
      <w:tr w:rsidR="007F6877" w14:paraId="5481D8B8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6617E603" w14:textId="77777777" w:rsidR="007F6877" w:rsidRDefault="007F6877" w:rsidP="000B6BA5">
            <w:pPr>
              <w:contextualSpacing/>
            </w:pPr>
            <w:r>
              <w:t>Original Grantee</w:t>
            </w:r>
          </w:p>
        </w:tc>
        <w:tc>
          <w:tcPr>
            <w:tcW w:w="5670" w:type="dxa"/>
          </w:tcPr>
          <w:p w14:paraId="3DDFF9E0" w14:textId="77777777" w:rsidR="007F6877" w:rsidRDefault="007F6877" w:rsidP="000B6BA5">
            <w:pPr>
              <w:contextualSpacing/>
            </w:pPr>
          </w:p>
        </w:tc>
      </w:tr>
      <w:tr w:rsidR="007F6877" w14:paraId="0B674067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1463FC96" w14:textId="77777777" w:rsidR="007F6877" w:rsidRDefault="007F6877" w:rsidP="000B6BA5">
            <w:pPr>
              <w:contextualSpacing/>
            </w:pPr>
            <w:r>
              <w:t>Current Owner</w:t>
            </w:r>
          </w:p>
        </w:tc>
        <w:tc>
          <w:tcPr>
            <w:tcW w:w="5670" w:type="dxa"/>
          </w:tcPr>
          <w:p w14:paraId="5ADDD5FD" w14:textId="77777777" w:rsidR="007F6877" w:rsidRDefault="007F6877" w:rsidP="000B6BA5">
            <w:pPr>
              <w:contextualSpacing/>
            </w:pPr>
          </w:p>
        </w:tc>
      </w:tr>
      <w:tr w:rsidR="007F6877" w14:paraId="2F268E2C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131E5BB4" w14:textId="77777777" w:rsidR="007F6877" w:rsidRDefault="007F6877" w:rsidP="000B6BA5">
            <w:pPr>
              <w:contextualSpacing/>
            </w:pPr>
            <w:r>
              <w:t>Owner Contact Person</w:t>
            </w:r>
          </w:p>
        </w:tc>
        <w:tc>
          <w:tcPr>
            <w:tcW w:w="5670" w:type="dxa"/>
          </w:tcPr>
          <w:p w14:paraId="0EB0C948" w14:textId="77777777" w:rsidR="007F6877" w:rsidRDefault="007F6877" w:rsidP="000B6BA5">
            <w:pPr>
              <w:contextualSpacing/>
            </w:pPr>
          </w:p>
        </w:tc>
      </w:tr>
      <w:tr w:rsidR="007F6877" w14:paraId="176A9811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7528FE9B" w14:textId="77777777" w:rsidR="007F6877" w:rsidRDefault="007F6877" w:rsidP="000B6BA5">
            <w:pPr>
              <w:contextualSpacing/>
            </w:pPr>
            <w:r>
              <w:t>Street Address</w:t>
            </w:r>
          </w:p>
        </w:tc>
        <w:tc>
          <w:tcPr>
            <w:tcW w:w="5670" w:type="dxa"/>
          </w:tcPr>
          <w:p w14:paraId="40BC6B3B" w14:textId="77777777" w:rsidR="007F6877" w:rsidRDefault="007F6877" w:rsidP="000B6BA5">
            <w:pPr>
              <w:contextualSpacing/>
            </w:pPr>
          </w:p>
        </w:tc>
      </w:tr>
      <w:tr w:rsidR="007F6877" w14:paraId="14AB5222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6F5891A6" w14:textId="77777777" w:rsidR="007F6877" w:rsidRDefault="007F6877" w:rsidP="000B6BA5">
            <w:pPr>
              <w:contextualSpacing/>
            </w:pPr>
            <w:r>
              <w:t>City, State, Zip Code</w:t>
            </w:r>
          </w:p>
        </w:tc>
        <w:tc>
          <w:tcPr>
            <w:tcW w:w="5670" w:type="dxa"/>
          </w:tcPr>
          <w:p w14:paraId="33D88677" w14:textId="77777777" w:rsidR="007F6877" w:rsidRDefault="007F6877" w:rsidP="000B6BA5">
            <w:pPr>
              <w:contextualSpacing/>
            </w:pPr>
          </w:p>
        </w:tc>
      </w:tr>
      <w:tr w:rsidR="007F6877" w14:paraId="4A8C5F59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0B7AA019" w14:textId="77777777" w:rsidR="007F6877" w:rsidRDefault="007F6877" w:rsidP="000B6BA5">
            <w:pPr>
              <w:contextualSpacing/>
            </w:pPr>
            <w:r>
              <w:t>Phone</w:t>
            </w:r>
          </w:p>
        </w:tc>
        <w:tc>
          <w:tcPr>
            <w:tcW w:w="5670" w:type="dxa"/>
          </w:tcPr>
          <w:p w14:paraId="7A5C85F7" w14:textId="77777777" w:rsidR="007F6877" w:rsidRDefault="007F6877" w:rsidP="000B6BA5">
            <w:pPr>
              <w:contextualSpacing/>
            </w:pPr>
          </w:p>
        </w:tc>
      </w:tr>
      <w:tr w:rsidR="007F6877" w14:paraId="493EFC3C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0632B4AC" w14:textId="77777777" w:rsidR="007F6877" w:rsidRDefault="007F6877" w:rsidP="000B6BA5">
            <w:pPr>
              <w:contextualSpacing/>
            </w:pPr>
            <w:r>
              <w:t>Email</w:t>
            </w:r>
          </w:p>
        </w:tc>
        <w:tc>
          <w:tcPr>
            <w:tcW w:w="5670" w:type="dxa"/>
          </w:tcPr>
          <w:p w14:paraId="6249EE11" w14:textId="77777777" w:rsidR="007F6877" w:rsidRDefault="007F6877" w:rsidP="000B6BA5">
            <w:pPr>
              <w:contextualSpacing/>
            </w:pPr>
          </w:p>
        </w:tc>
      </w:tr>
      <w:tr w:rsidR="007F6877" w14:paraId="71C55EDD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105F5F85" w14:textId="77777777" w:rsidR="007F6877" w:rsidRDefault="007F6877" w:rsidP="000B6BA5">
            <w:pPr>
              <w:contextualSpacing/>
            </w:pPr>
            <w:r>
              <w:t>Date Entity Commenced Ownership of Project</w:t>
            </w:r>
          </w:p>
        </w:tc>
        <w:tc>
          <w:tcPr>
            <w:tcW w:w="5670" w:type="dxa"/>
          </w:tcPr>
          <w:p w14:paraId="35E01D00" w14:textId="77777777" w:rsidR="007F6877" w:rsidRDefault="007F6877" w:rsidP="000B6BA5">
            <w:pPr>
              <w:contextualSpacing/>
            </w:pPr>
          </w:p>
        </w:tc>
      </w:tr>
      <w:tr w:rsidR="007F6877" w14:paraId="20AB66ED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3BD54AA2" w14:textId="77777777" w:rsidR="007F6877" w:rsidRDefault="007F6877" w:rsidP="000B6BA5">
            <w:pPr>
              <w:contextualSpacing/>
            </w:pPr>
            <w:r>
              <w:t>CHDO (Yes or No)</w:t>
            </w:r>
          </w:p>
        </w:tc>
        <w:tc>
          <w:tcPr>
            <w:tcW w:w="5670" w:type="dxa"/>
          </w:tcPr>
          <w:p w14:paraId="009CF68E" w14:textId="77777777" w:rsidR="007F6877" w:rsidRDefault="007F6877" w:rsidP="000B6BA5">
            <w:pPr>
              <w:contextualSpacing/>
            </w:pPr>
          </w:p>
        </w:tc>
      </w:tr>
      <w:tr w:rsidR="007F6877" w14:paraId="6329AA89" w14:textId="77777777" w:rsidTr="005A74EA">
        <w:trPr>
          <w:trHeight w:val="389"/>
          <w:jc w:val="center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6A98548F" w14:textId="77777777" w:rsidR="007F6877" w:rsidRDefault="007F6877" w:rsidP="000B6BA5">
            <w:pPr>
              <w:contextualSpacing/>
            </w:pPr>
            <w:r w:rsidRPr="00FB7D37">
              <w:t>Non-</w:t>
            </w:r>
            <w:r w:rsidR="00FB7D37" w:rsidRPr="00FB7D37">
              <w:t xml:space="preserve">Profit </w:t>
            </w:r>
            <w:r>
              <w:t>Organization (Yes or No)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0F0DBB5" w14:textId="77777777" w:rsidR="007F6877" w:rsidRDefault="007F6877" w:rsidP="000B6BA5">
            <w:pPr>
              <w:contextualSpacing/>
            </w:pPr>
          </w:p>
        </w:tc>
      </w:tr>
      <w:tr w:rsidR="005671A1" w14:paraId="4405926C" w14:textId="77777777" w:rsidTr="005A74EA">
        <w:trPr>
          <w:trHeight w:val="144"/>
          <w:jc w:val="center"/>
        </w:trPr>
        <w:tc>
          <w:tcPr>
            <w:tcW w:w="5040" w:type="dxa"/>
            <w:gridSpan w:val="2"/>
            <w:tcBorders>
              <w:left w:val="nil"/>
              <w:right w:val="nil"/>
            </w:tcBorders>
          </w:tcPr>
          <w:p w14:paraId="5080264E" w14:textId="77777777" w:rsidR="005671A1" w:rsidRDefault="005671A1" w:rsidP="000B6BA5">
            <w:pPr>
              <w:contextualSpacing/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5F4A64B0" w14:textId="77777777" w:rsidR="005671A1" w:rsidRDefault="005671A1" w:rsidP="000B6BA5">
            <w:pPr>
              <w:contextualSpacing/>
            </w:pPr>
          </w:p>
        </w:tc>
      </w:tr>
      <w:tr w:rsidR="007F6877" w14:paraId="37636E58" w14:textId="77777777" w:rsidTr="005A74EA">
        <w:trPr>
          <w:jc w:val="center"/>
        </w:trPr>
        <w:tc>
          <w:tcPr>
            <w:tcW w:w="1071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4CF14F3" w14:textId="77777777" w:rsidR="007F6877" w:rsidRPr="00CF00B7" w:rsidRDefault="007F6877" w:rsidP="000B6BA5">
            <w:pPr>
              <w:pStyle w:val="Heading1"/>
              <w:contextualSpacing/>
            </w:pPr>
            <w:r w:rsidRPr="00CF00B7">
              <w:t>Management Information</w:t>
            </w:r>
            <w:r w:rsidR="004935F9">
              <w:t xml:space="preserve"> (If different from Owner</w:t>
            </w:r>
            <w:r w:rsidR="00C53E8F">
              <w:t xml:space="preserve"> Information</w:t>
            </w:r>
            <w:r w:rsidR="004935F9">
              <w:t>)</w:t>
            </w:r>
          </w:p>
        </w:tc>
      </w:tr>
      <w:tr w:rsidR="007F6877" w14:paraId="57A48E82" w14:textId="77777777" w:rsidTr="005A74EA">
        <w:trPr>
          <w:trHeight w:val="389"/>
          <w:jc w:val="center"/>
        </w:trPr>
        <w:tc>
          <w:tcPr>
            <w:tcW w:w="5040" w:type="dxa"/>
            <w:gridSpan w:val="2"/>
            <w:tcBorders>
              <w:top w:val="thickThinSmallGap" w:sz="24" w:space="0" w:color="auto"/>
            </w:tcBorders>
          </w:tcPr>
          <w:p w14:paraId="7C8CE50E" w14:textId="77777777" w:rsidR="007F6877" w:rsidRDefault="007F6877" w:rsidP="000B6BA5">
            <w:pPr>
              <w:contextualSpacing/>
            </w:pPr>
            <w:r>
              <w:t>Management Company Name</w:t>
            </w:r>
          </w:p>
        </w:tc>
        <w:tc>
          <w:tcPr>
            <w:tcW w:w="5670" w:type="dxa"/>
            <w:tcBorders>
              <w:top w:val="thickThinSmallGap" w:sz="24" w:space="0" w:color="auto"/>
            </w:tcBorders>
          </w:tcPr>
          <w:p w14:paraId="443C480A" w14:textId="77777777" w:rsidR="007F6877" w:rsidRDefault="007F6877" w:rsidP="000B6BA5">
            <w:pPr>
              <w:contextualSpacing/>
            </w:pPr>
          </w:p>
        </w:tc>
      </w:tr>
      <w:tr w:rsidR="007F6877" w14:paraId="3223CE3F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5EFBFA20" w14:textId="77777777" w:rsidR="007F6877" w:rsidRDefault="007F6877" w:rsidP="000B6BA5">
            <w:pPr>
              <w:contextualSpacing/>
            </w:pPr>
            <w:r>
              <w:t>Management Contact Person</w:t>
            </w:r>
          </w:p>
        </w:tc>
        <w:tc>
          <w:tcPr>
            <w:tcW w:w="5670" w:type="dxa"/>
          </w:tcPr>
          <w:p w14:paraId="03B782DB" w14:textId="77777777" w:rsidR="007F6877" w:rsidRDefault="007F6877" w:rsidP="000B6BA5">
            <w:pPr>
              <w:contextualSpacing/>
            </w:pPr>
          </w:p>
        </w:tc>
      </w:tr>
      <w:tr w:rsidR="007F6877" w14:paraId="3C0D97F0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22AC13B1" w14:textId="77777777" w:rsidR="007F6877" w:rsidRDefault="007F6877" w:rsidP="000B6BA5">
            <w:pPr>
              <w:contextualSpacing/>
            </w:pPr>
            <w:r>
              <w:t>Professional Title</w:t>
            </w:r>
          </w:p>
        </w:tc>
        <w:tc>
          <w:tcPr>
            <w:tcW w:w="5670" w:type="dxa"/>
          </w:tcPr>
          <w:p w14:paraId="3E7C27BF" w14:textId="77777777" w:rsidR="007F6877" w:rsidRDefault="007F6877" w:rsidP="000B6BA5">
            <w:pPr>
              <w:contextualSpacing/>
            </w:pPr>
          </w:p>
        </w:tc>
      </w:tr>
      <w:tr w:rsidR="007F6877" w14:paraId="21A95F8E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708AABF3" w14:textId="77777777" w:rsidR="007F6877" w:rsidRDefault="007F6877" w:rsidP="000B6BA5">
            <w:pPr>
              <w:contextualSpacing/>
            </w:pPr>
            <w:r>
              <w:t>Street Address</w:t>
            </w:r>
          </w:p>
        </w:tc>
        <w:tc>
          <w:tcPr>
            <w:tcW w:w="5670" w:type="dxa"/>
          </w:tcPr>
          <w:p w14:paraId="12F37A59" w14:textId="77777777" w:rsidR="007F6877" w:rsidRDefault="007F6877" w:rsidP="000B6BA5">
            <w:pPr>
              <w:contextualSpacing/>
            </w:pPr>
          </w:p>
        </w:tc>
      </w:tr>
      <w:tr w:rsidR="007F6877" w14:paraId="52BA68DB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79C39F67" w14:textId="77777777" w:rsidR="007F6877" w:rsidRDefault="007F6877" w:rsidP="000B6BA5">
            <w:pPr>
              <w:contextualSpacing/>
            </w:pPr>
            <w:r>
              <w:t>City, State, Zip Code</w:t>
            </w:r>
          </w:p>
        </w:tc>
        <w:tc>
          <w:tcPr>
            <w:tcW w:w="5670" w:type="dxa"/>
          </w:tcPr>
          <w:p w14:paraId="60C723EF" w14:textId="77777777" w:rsidR="007F6877" w:rsidRDefault="007F6877" w:rsidP="000B6BA5">
            <w:pPr>
              <w:contextualSpacing/>
            </w:pPr>
          </w:p>
        </w:tc>
      </w:tr>
      <w:tr w:rsidR="007F6877" w14:paraId="43DA0763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54557C03" w14:textId="77777777" w:rsidR="007F6877" w:rsidRDefault="007F6877" w:rsidP="000B6BA5">
            <w:pPr>
              <w:contextualSpacing/>
            </w:pPr>
            <w:r>
              <w:t>Phone</w:t>
            </w:r>
          </w:p>
        </w:tc>
        <w:tc>
          <w:tcPr>
            <w:tcW w:w="5670" w:type="dxa"/>
          </w:tcPr>
          <w:p w14:paraId="6E8372DA" w14:textId="77777777" w:rsidR="007F6877" w:rsidRDefault="007F6877" w:rsidP="000B6BA5">
            <w:pPr>
              <w:contextualSpacing/>
            </w:pPr>
          </w:p>
        </w:tc>
      </w:tr>
      <w:tr w:rsidR="007F6877" w14:paraId="0C7AC0AE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1E5A33EA" w14:textId="77777777" w:rsidR="007F6877" w:rsidRDefault="007F6877" w:rsidP="000B6BA5">
            <w:pPr>
              <w:contextualSpacing/>
            </w:pPr>
            <w:r>
              <w:t>Email</w:t>
            </w:r>
          </w:p>
        </w:tc>
        <w:tc>
          <w:tcPr>
            <w:tcW w:w="5670" w:type="dxa"/>
          </w:tcPr>
          <w:p w14:paraId="05864E69" w14:textId="77777777" w:rsidR="007F6877" w:rsidRDefault="007F6877" w:rsidP="000B6BA5">
            <w:pPr>
              <w:contextualSpacing/>
            </w:pPr>
          </w:p>
        </w:tc>
      </w:tr>
      <w:tr w:rsidR="007F6877" w14:paraId="7B57A252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5C3E7EF8" w14:textId="77777777" w:rsidR="007F6877" w:rsidRDefault="00CF00B7" w:rsidP="000B6BA5">
            <w:pPr>
              <w:contextualSpacing/>
            </w:pPr>
            <w:r>
              <w:t>Date Company Commenced Management of Project</w:t>
            </w:r>
          </w:p>
        </w:tc>
        <w:tc>
          <w:tcPr>
            <w:tcW w:w="5670" w:type="dxa"/>
          </w:tcPr>
          <w:p w14:paraId="6499CCEE" w14:textId="77777777" w:rsidR="007F6877" w:rsidRDefault="007F6877" w:rsidP="000B6BA5">
            <w:pPr>
              <w:contextualSpacing/>
            </w:pPr>
          </w:p>
        </w:tc>
      </w:tr>
      <w:tr w:rsidR="007F6877" w14:paraId="48A5DA86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6BFB1826" w14:textId="77777777" w:rsidR="007F6877" w:rsidRDefault="00CF00B7" w:rsidP="000B6BA5">
            <w:pPr>
              <w:contextualSpacing/>
            </w:pPr>
            <w:r>
              <w:t>On-Site Contact Person</w:t>
            </w:r>
          </w:p>
        </w:tc>
        <w:tc>
          <w:tcPr>
            <w:tcW w:w="5670" w:type="dxa"/>
          </w:tcPr>
          <w:p w14:paraId="1ADA6D75" w14:textId="77777777" w:rsidR="007F6877" w:rsidRDefault="007F6877" w:rsidP="000B6BA5">
            <w:pPr>
              <w:contextualSpacing/>
            </w:pPr>
          </w:p>
        </w:tc>
      </w:tr>
      <w:tr w:rsidR="007F6877" w14:paraId="12BEAB83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1DBD294A" w14:textId="77777777" w:rsidR="007F6877" w:rsidRDefault="00CF00B7" w:rsidP="000B6BA5">
            <w:pPr>
              <w:contextualSpacing/>
            </w:pPr>
            <w:r>
              <w:t>On-Site Phone</w:t>
            </w:r>
          </w:p>
        </w:tc>
        <w:tc>
          <w:tcPr>
            <w:tcW w:w="5670" w:type="dxa"/>
          </w:tcPr>
          <w:p w14:paraId="7CE5B0DB" w14:textId="77777777" w:rsidR="007F6877" w:rsidRDefault="007F6877" w:rsidP="000B6BA5">
            <w:pPr>
              <w:contextualSpacing/>
            </w:pPr>
          </w:p>
        </w:tc>
      </w:tr>
      <w:tr w:rsidR="007F6877" w14:paraId="1C0423F9" w14:textId="77777777" w:rsidTr="005A74EA">
        <w:trPr>
          <w:trHeight w:val="389"/>
          <w:jc w:val="center"/>
        </w:trPr>
        <w:tc>
          <w:tcPr>
            <w:tcW w:w="5040" w:type="dxa"/>
            <w:gridSpan w:val="2"/>
          </w:tcPr>
          <w:p w14:paraId="37C66E12" w14:textId="77777777" w:rsidR="007F6877" w:rsidRDefault="00CF00B7" w:rsidP="000B6BA5">
            <w:pPr>
              <w:contextualSpacing/>
            </w:pPr>
            <w:r>
              <w:t>On-Site Contact Email</w:t>
            </w:r>
          </w:p>
        </w:tc>
        <w:tc>
          <w:tcPr>
            <w:tcW w:w="5670" w:type="dxa"/>
          </w:tcPr>
          <w:p w14:paraId="52798C31" w14:textId="77777777" w:rsidR="007F6877" w:rsidRDefault="007F6877" w:rsidP="000B6BA5">
            <w:pPr>
              <w:contextualSpacing/>
            </w:pPr>
          </w:p>
        </w:tc>
      </w:tr>
    </w:tbl>
    <w:p w14:paraId="51EAFC3A" w14:textId="77777777" w:rsidR="002F5C62" w:rsidRPr="007C3EC1" w:rsidRDefault="00CF00B7" w:rsidP="007C3EC1">
      <w:pPr>
        <w:pStyle w:val="Heading4"/>
        <w:spacing w:after="0" w:line="240" w:lineRule="auto"/>
        <w:rPr>
          <w:sz w:val="22"/>
        </w:rPr>
      </w:pPr>
      <w:r w:rsidRPr="00803A2C">
        <w:rPr>
          <w:sz w:val="22"/>
        </w:rPr>
        <w:lastRenderedPageBreak/>
        <w:t>Annual Tenant Income Certification</w:t>
      </w:r>
      <w:r w:rsidR="00721FB0" w:rsidRPr="00803A2C">
        <w:rPr>
          <w:sz w:val="22"/>
        </w:rPr>
        <w:t>/Establishing Tenant Eligibility</w:t>
      </w:r>
      <w:r w:rsidR="007C3EC1">
        <w:rPr>
          <w:sz w:val="22"/>
        </w:rPr>
        <w:br/>
      </w:r>
    </w:p>
    <w:p w14:paraId="3EDB218D" w14:textId="516FABC3" w:rsidR="00CF00B7" w:rsidRPr="00803A2C" w:rsidRDefault="00CF00B7" w:rsidP="002F5C62">
      <w:pPr>
        <w:pStyle w:val="Heading2"/>
        <w:spacing w:after="0" w:line="240" w:lineRule="auto"/>
      </w:pPr>
      <w:r w:rsidRPr="00B828A6">
        <w:t>Establishing Tenant Eligibility</w:t>
      </w:r>
      <w:r w:rsidR="00E33B1D" w:rsidRPr="00B828A6">
        <w:t xml:space="preserve"> [24 CFR 92.203</w:t>
      </w:r>
      <w:r w:rsidR="004A68C4" w:rsidRPr="00B828A6">
        <w:t xml:space="preserve"> and 92.252(h)</w:t>
      </w:r>
      <w:r w:rsidR="00B828A6" w:rsidRPr="00B828A6">
        <w:t>; 24 CFR 9</w:t>
      </w:r>
      <w:r w:rsidR="00B828A6">
        <w:t>3</w:t>
      </w:r>
      <w:r w:rsidR="00B828A6" w:rsidRPr="00B828A6">
        <w:t>.351 and 93.302(e)</w:t>
      </w:r>
      <w:r w:rsidR="00E33B1D" w:rsidRPr="00B828A6">
        <w:t>]</w:t>
      </w:r>
    </w:p>
    <w:p w14:paraId="77A2E7F3" w14:textId="77777777" w:rsidR="000B6BA5" w:rsidRPr="00803A2C" w:rsidRDefault="000B6BA5" w:rsidP="002F5C62">
      <w:pPr>
        <w:spacing w:after="0" w:line="240" w:lineRule="auto"/>
        <w:contextualSpacing/>
      </w:pPr>
    </w:p>
    <w:p w14:paraId="3FA94B4A" w14:textId="73D2AB79" w:rsidR="007814F5" w:rsidRPr="00803A2C" w:rsidRDefault="004935F9" w:rsidP="00DA04E8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 xml:space="preserve">The owner/management has conducted initial income verification for each HOME </w:t>
      </w:r>
      <w:r w:rsidR="00D1155E">
        <w:t xml:space="preserve">or HTF </w:t>
      </w:r>
      <w:r w:rsidRPr="00803A2C">
        <w:t>household and has the supporting documentation available</w:t>
      </w:r>
      <w:r w:rsidR="009B28A2">
        <w:t xml:space="preserve">, including full third-party documentation of all income and assets. </w:t>
      </w:r>
      <w:r w:rsidR="00CF00B7" w:rsidRPr="00803A2C">
        <w:br/>
      </w:r>
      <w:r w:rsidR="007814F5" w:rsidRPr="00803A2C">
        <w:sym w:font="Wingdings" w:char="F0A8"/>
      </w:r>
      <w:r w:rsidR="007814F5" w:rsidRPr="00803A2C">
        <w:t>Yes</w:t>
      </w:r>
      <w:r w:rsidR="007814F5" w:rsidRPr="00803A2C">
        <w:br/>
      </w:r>
      <w:r w:rsidR="007814F5" w:rsidRPr="00803A2C">
        <w:sym w:font="Wingdings" w:char="F0A8"/>
      </w:r>
      <w:r w:rsidR="007814F5" w:rsidRPr="00803A2C">
        <w:t>No. If no, explain:</w:t>
      </w:r>
      <w:r w:rsidR="005671A1" w:rsidRPr="00803A2C">
        <w:br/>
      </w:r>
    </w:p>
    <w:p w14:paraId="3FEC4079" w14:textId="2CF13C55" w:rsidR="004D2EC8" w:rsidRPr="004D2EC8" w:rsidRDefault="00602038" w:rsidP="006B74CA">
      <w:pPr>
        <w:pStyle w:val="ListParagraph"/>
        <w:numPr>
          <w:ilvl w:val="0"/>
          <w:numId w:val="1"/>
        </w:numPr>
        <w:spacing w:after="0" w:line="240" w:lineRule="auto"/>
      </w:pPr>
      <w:r w:rsidRPr="004D2EC8">
        <w:t>For each household occupying a unit designated as HOME</w:t>
      </w:r>
      <w:r w:rsidR="00D1155E" w:rsidRPr="004D2EC8">
        <w:t xml:space="preserve"> or HTF</w:t>
      </w:r>
      <w:r w:rsidRPr="004D2EC8">
        <w:t xml:space="preserve">, the owner/management agent has conducted an annual recertification </w:t>
      </w:r>
      <w:r w:rsidR="00D1155E" w:rsidRPr="004D2EC8">
        <w:t xml:space="preserve">of </w:t>
      </w:r>
      <w:r w:rsidRPr="004D2EC8">
        <w:t>all income and assets</w:t>
      </w:r>
      <w:r w:rsidR="004D2EC8" w:rsidRPr="004D2EC8">
        <w:t>, to include examination of source documents at least every sixth year.</w:t>
      </w:r>
    </w:p>
    <w:p w14:paraId="5D097885" w14:textId="77777777" w:rsidR="004D2EC8" w:rsidRPr="004D2EC8" w:rsidRDefault="004D2EC8" w:rsidP="004D2EC8">
      <w:pPr>
        <w:pStyle w:val="ListParagraph"/>
        <w:spacing w:after="0" w:line="240" w:lineRule="auto"/>
      </w:pPr>
      <w:r w:rsidRPr="004D2EC8">
        <w:sym w:font="Wingdings" w:char="F0A8"/>
      </w:r>
      <w:r w:rsidRPr="004D2EC8">
        <w:t>Yes</w:t>
      </w:r>
      <w:r w:rsidRPr="004D2EC8">
        <w:br/>
      </w:r>
      <w:r w:rsidRPr="004D2EC8">
        <w:sym w:font="Wingdings" w:char="F0A8"/>
      </w:r>
      <w:r w:rsidRPr="004D2EC8">
        <w:t>No. If no, please explain:</w:t>
      </w:r>
    </w:p>
    <w:p w14:paraId="64D3D0E1" w14:textId="77777777" w:rsidR="004D2EC8" w:rsidRPr="004D2EC8" w:rsidRDefault="004D2EC8" w:rsidP="004D2EC8">
      <w:pPr>
        <w:pStyle w:val="ListParagraph"/>
        <w:spacing w:after="0" w:line="240" w:lineRule="auto"/>
      </w:pPr>
    </w:p>
    <w:p w14:paraId="4560CD51" w14:textId="2AEEF9C8" w:rsidR="00472FBD" w:rsidRPr="004D2EC8" w:rsidRDefault="004D2EC8" w:rsidP="006B74CA">
      <w:pPr>
        <w:pStyle w:val="ListParagraph"/>
        <w:numPr>
          <w:ilvl w:val="0"/>
          <w:numId w:val="1"/>
        </w:numPr>
        <w:spacing w:after="0" w:line="240" w:lineRule="auto"/>
      </w:pPr>
      <w:r w:rsidRPr="004D2EC8">
        <w:t xml:space="preserve">If source documentation is examined only every sixth year, the owner/management agent has obtained self-certifications of income from </w:t>
      </w:r>
      <w:r w:rsidRPr="004D2EC8">
        <w:t>households</w:t>
      </w:r>
      <w:r w:rsidRPr="004D2EC8">
        <w:t xml:space="preserve"> in HOME or HTF units</w:t>
      </w:r>
      <w:r w:rsidR="00602038" w:rsidRPr="004D2EC8">
        <w:t>.</w:t>
      </w:r>
      <w:r w:rsidR="00602038" w:rsidRPr="004D2EC8">
        <w:br/>
      </w:r>
      <w:r w:rsidR="00602038" w:rsidRPr="004D2EC8">
        <w:sym w:font="Wingdings" w:char="F0A8"/>
      </w:r>
      <w:r w:rsidR="00602038" w:rsidRPr="004D2EC8">
        <w:t>Yes</w:t>
      </w:r>
      <w:r w:rsidR="00602038" w:rsidRPr="004D2EC8">
        <w:br/>
      </w:r>
      <w:r w:rsidR="00602038" w:rsidRPr="004D2EC8">
        <w:sym w:font="Wingdings" w:char="F0A8"/>
      </w:r>
      <w:r w:rsidR="00602038" w:rsidRPr="004D2EC8">
        <w:t xml:space="preserve">No. </w:t>
      </w:r>
      <w:r w:rsidR="00472FBD" w:rsidRPr="004D2EC8">
        <w:t xml:space="preserve">If </w:t>
      </w:r>
      <w:r w:rsidR="00934726" w:rsidRPr="004D2EC8">
        <w:t>n</w:t>
      </w:r>
      <w:r w:rsidR="00472FBD" w:rsidRPr="004D2EC8">
        <w:t>o, please explain:</w:t>
      </w:r>
    </w:p>
    <w:p w14:paraId="2DB17B36" w14:textId="77777777" w:rsidR="000B6BA5" w:rsidRPr="00803A2C" w:rsidRDefault="000B6BA5" w:rsidP="006B74CA">
      <w:pPr>
        <w:pStyle w:val="ListParagraph"/>
        <w:spacing w:after="0" w:line="240" w:lineRule="auto"/>
      </w:pPr>
    </w:p>
    <w:p w14:paraId="0CD097D8" w14:textId="79D68817" w:rsidR="00F91645" w:rsidRPr="00803A2C" w:rsidRDefault="007814F5" w:rsidP="00CA2A5E">
      <w:pPr>
        <w:pStyle w:val="Heading6"/>
        <w:spacing w:after="0" w:line="240" w:lineRule="auto"/>
        <w:rPr>
          <w:sz w:val="22"/>
        </w:rPr>
      </w:pPr>
      <w:r w:rsidRPr="00B828A6">
        <w:rPr>
          <w:sz w:val="22"/>
        </w:rPr>
        <w:t>Rent Restrictions</w:t>
      </w:r>
      <w:r w:rsidR="00E33B1D" w:rsidRPr="00B828A6">
        <w:rPr>
          <w:sz w:val="22"/>
        </w:rPr>
        <w:t xml:space="preserve"> [24 CFR 92.252</w:t>
      </w:r>
      <w:r w:rsidR="00B828A6" w:rsidRPr="00B828A6">
        <w:rPr>
          <w:sz w:val="22"/>
        </w:rPr>
        <w:t>; 24 CFR 93.302</w:t>
      </w:r>
      <w:r w:rsidR="00E33B1D" w:rsidRPr="00B828A6">
        <w:rPr>
          <w:sz w:val="22"/>
        </w:rPr>
        <w:t>]</w:t>
      </w:r>
    </w:p>
    <w:p w14:paraId="395DE90D" w14:textId="77777777" w:rsidR="000B6BA5" w:rsidRPr="00803A2C" w:rsidRDefault="000B6BA5" w:rsidP="00CA2A5E">
      <w:pPr>
        <w:spacing w:after="0" w:line="240" w:lineRule="auto"/>
      </w:pPr>
    </w:p>
    <w:p w14:paraId="62C2584F" w14:textId="3D05FA54" w:rsidR="0085039D" w:rsidRPr="00803A2C" w:rsidRDefault="00E52CF9" w:rsidP="00CA2A5E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>Each HOME-</w:t>
      </w:r>
      <w:r w:rsidR="00D1155E">
        <w:t xml:space="preserve"> or HTF-</w:t>
      </w:r>
      <w:r w:rsidRPr="00803A2C">
        <w:t>assisted unit was ren</w:t>
      </w:r>
      <w:r w:rsidR="006B0BBE">
        <w:t>t-</w:t>
      </w:r>
      <w:r w:rsidR="00E84431" w:rsidRPr="00803A2C">
        <w:t xml:space="preserve">restricted as prescribed by the HOME </w:t>
      </w:r>
      <w:r w:rsidR="00D1155E">
        <w:t xml:space="preserve">or HTF </w:t>
      </w:r>
      <w:r w:rsidR="00E33B1D" w:rsidRPr="00803A2C">
        <w:t>Contract and</w:t>
      </w:r>
      <w:r w:rsidR="00E84431" w:rsidRPr="00803A2C">
        <w:t xml:space="preserve"> </w:t>
      </w:r>
      <w:r w:rsidR="00934726">
        <w:t>limited to the HUD-published HOME rent limit, the HTF rent limit or the project-based rental assistance contract rent.</w:t>
      </w:r>
      <w:r w:rsidR="00E84431" w:rsidRPr="00803A2C">
        <w:rPr>
          <w:i/>
        </w:rPr>
        <w:t xml:space="preserve"> </w:t>
      </w:r>
      <w:r w:rsidR="00700126" w:rsidRPr="00803A2C">
        <w:br/>
      </w:r>
      <w:r w:rsidR="00700126" w:rsidRPr="00803A2C">
        <w:sym w:font="Wingdings" w:char="F0A8"/>
      </w:r>
      <w:r w:rsidR="00700126" w:rsidRPr="00803A2C">
        <w:t>Yes</w:t>
      </w:r>
      <w:r w:rsidR="00700126" w:rsidRPr="00803A2C">
        <w:br/>
      </w:r>
      <w:r w:rsidR="00700126" w:rsidRPr="00803A2C">
        <w:sym w:font="Wingdings" w:char="F0A8"/>
      </w:r>
      <w:r w:rsidR="00700126" w:rsidRPr="00803A2C">
        <w:t>No. If</w:t>
      </w:r>
      <w:r w:rsidR="00DF1648">
        <w:t xml:space="preserve"> </w:t>
      </w:r>
      <w:r w:rsidR="00934726">
        <w:t>n</w:t>
      </w:r>
      <w:r w:rsidR="006A074A">
        <w:t>o</w:t>
      </w:r>
      <w:r w:rsidR="00700126" w:rsidRPr="00803A2C">
        <w:t>,</w:t>
      </w:r>
      <w:r w:rsidR="006A074A">
        <w:t xml:space="preserve"> please</w:t>
      </w:r>
      <w:r w:rsidR="00700126" w:rsidRPr="00803A2C">
        <w:t xml:space="preserve"> explain:</w:t>
      </w:r>
    </w:p>
    <w:p w14:paraId="54C2BE91" w14:textId="1A25833C" w:rsidR="0085039D" w:rsidRPr="00803A2C" w:rsidRDefault="0085039D" w:rsidP="00CA2A5E">
      <w:pPr>
        <w:pStyle w:val="ListParagraph"/>
        <w:spacing w:after="0" w:line="240" w:lineRule="auto"/>
      </w:pPr>
    </w:p>
    <w:p w14:paraId="4E15A1C8" w14:textId="50611A32" w:rsidR="0085039D" w:rsidRPr="00803A2C" w:rsidRDefault="00700126" w:rsidP="00CA2A5E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>No fee(s)</w:t>
      </w:r>
      <w:r w:rsidR="006B74CA">
        <w:t>,</w:t>
      </w:r>
      <w:r w:rsidRPr="00803A2C">
        <w:t xml:space="preserve"> other than rent</w:t>
      </w:r>
      <w:r w:rsidR="006B74CA">
        <w:t>,</w:t>
      </w:r>
      <w:r w:rsidRPr="00803A2C">
        <w:t xml:space="preserve"> </w:t>
      </w:r>
      <w:r w:rsidR="006E5EB2">
        <w:t>were</w:t>
      </w:r>
      <w:r w:rsidR="006E5EB2" w:rsidRPr="00803A2C">
        <w:t xml:space="preserve"> </w:t>
      </w:r>
      <w:r w:rsidRPr="00803A2C">
        <w:t xml:space="preserve">charged to any HOME </w:t>
      </w:r>
      <w:r w:rsidR="00D1155E">
        <w:t xml:space="preserve">or HTF </w:t>
      </w:r>
      <w:r w:rsidRPr="00803A2C">
        <w:t xml:space="preserve">tenant for </w:t>
      </w:r>
      <w:r w:rsidR="00E33B1D" w:rsidRPr="00803A2C">
        <w:t xml:space="preserve">non-optional </w:t>
      </w:r>
      <w:r w:rsidRPr="00803A2C">
        <w:t>service</w:t>
      </w:r>
      <w:r w:rsidR="00E33B1D" w:rsidRPr="00803A2C">
        <w:t>s or provisions</w:t>
      </w:r>
      <w:r w:rsidRPr="00803A2C">
        <w:t xml:space="preserve"> (i.e.</w:t>
      </w:r>
      <w:r w:rsidR="00E33B1D" w:rsidRPr="00803A2C">
        <w:t>,</w:t>
      </w:r>
      <w:r w:rsidRPr="00803A2C">
        <w:t xml:space="preserve"> water-billing service fees, parking fees, non-refundable security deposit fees, payments for meals, etc.).</w:t>
      </w:r>
      <w:r w:rsidR="00E84431" w:rsidRPr="00803A2C">
        <w:t xml:space="preserve"> </w:t>
      </w:r>
      <w:r w:rsidRPr="00803A2C">
        <w:br/>
      </w:r>
      <w:r w:rsidRPr="00803A2C">
        <w:sym w:font="Wingdings" w:char="F0A8"/>
      </w:r>
      <w:r w:rsidR="006B0BBE">
        <w:t>N</w:t>
      </w:r>
      <w:r w:rsidR="00CA2A5E">
        <w:t>one were charged</w:t>
      </w:r>
      <w:r w:rsidR="00E33B1D" w:rsidRPr="00803A2C">
        <w:t>.</w:t>
      </w:r>
      <w:r w:rsidRPr="00803A2C">
        <w:br/>
      </w:r>
      <w:r w:rsidRPr="00803A2C">
        <w:sym w:font="Wingdings" w:char="F0A8"/>
      </w:r>
      <w:r w:rsidR="006B0BBE">
        <w:t>A</w:t>
      </w:r>
      <w:r w:rsidR="00CA2A5E">
        <w:t>dditional fees were charged</w:t>
      </w:r>
      <w:r w:rsidRPr="00803A2C">
        <w:t>.</w:t>
      </w:r>
      <w:r w:rsidR="00CA2A5E">
        <w:t xml:space="preserve"> E</w:t>
      </w:r>
      <w:r w:rsidRPr="00803A2C">
        <w:t>xplain:</w:t>
      </w:r>
      <w:r w:rsidR="00721FB0" w:rsidRPr="00803A2C">
        <w:br/>
      </w:r>
    </w:p>
    <w:p w14:paraId="2EEC5F15" w14:textId="38C97380" w:rsidR="0085039D" w:rsidRPr="00803A2C" w:rsidRDefault="00700126">
      <w:pPr>
        <w:pStyle w:val="Heading2"/>
        <w:spacing w:after="0" w:line="240" w:lineRule="auto"/>
        <w:contextualSpacing w:val="0"/>
      </w:pPr>
      <w:r w:rsidRPr="00B828A6">
        <w:t>Utility Allowances</w:t>
      </w:r>
      <w:r w:rsidR="000B6BA5" w:rsidRPr="00B828A6">
        <w:t xml:space="preserve"> [</w:t>
      </w:r>
      <w:r w:rsidR="009503BD" w:rsidRPr="00B828A6">
        <w:t>24 CFR 92.252(d)</w:t>
      </w:r>
      <w:r w:rsidR="00891C88" w:rsidRPr="00B828A6">
        <w:t xml:space="preserve"> and HOME Final Rule</w:t>
      </w:r>
      <w:r w:rsidR="00B828A6" w:rsidRPr="00B828A6">
        <w:t>; 24 CFR 93.302(c)</w:t>
      </w:r>
      <w:r w:rsidR="000B6BA5" w:rsidRPr="00B828A6">
        <w:t>]</w:t>
      </w:r>
    </w:p>
    <w:p w14:paraId="3D0871E9" w14:textId="77777777" w:rsidR="000B6BA5" w:rsidRPr="00803A2C" w:rsidRDefault="000B6BA5">
      <w:pPr>
        <w:spacing w:after="0" w:line="240" w:lineRule="auto"/>
      </w:pPr>
    </w:p>
    <w:p w14:paraId="0806C3DA" w14:textId="77777777" w:rsidR="00C80379" w:rsidRPr="008E0729" w:rsidRDefault="000917FD" w:rsidP="006318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Are tenants</w:t>
      </w:r>
      <w:r w:rsidR="008E0729">
        <w:t xml:space="preserve"> responsible for paying their own utilities? </w:t>
      </w:r>
    </w:p>
    <w:p w14:paraId="06942B43" w14:textId="77777777" w:rsidR="008E0729" w:rsidRDefault="00E5027F" w:rsidP="008E0729">
      <w:pPr>
        <w:pStyle w:val="ListParagraph"/>
        <w:spacing w:after="0" w:line="240" w:lineRule="auto"/>
      </w:pPr>
      <w:r w:rsidRPr="00803A2C">
        <w:sym w:font="Wingdings" w:char="F0A8"/>
      </w:r>
      <w:r>
        <w:t xml:space="preserve"> Yes</w:t>
      </w:r>
    </w:p>
    <w:p w14:paraId="7D4C4B21" w14:textId="36CA82F0" w:rsidR="00E5027F" w:rsidRDefault="00E5027F" w:rsidP="008E0729">
      <w:pPr>
        <w:pStyle w:val="ListParagraph"/>
        <w:spacing w:after="0" w:line="240" w:lineRule="auto"/>
      </w:pPr>
      <w:r w:rsidRPr="00803A2C">
        <w:sym w:font="Wingdings" w:char="F0A8"/>
      </w:r>
      <w:r>
        <w:t xml:space="preserve"> No</w:t>
      </w:r>
      <w:r w:rsidR="00934726">
        <w:t>.</w:t>
      </w:r>
      <w:r>
        <w:t xml:space="preserve"> If </w:t>
      </w:r>
      <w:r w:rsidR="00934726">
        <w:t>n</w:t>
      </w:r>
      <w:r>
        <w:t>o, skip Question 7)</w:t>
      </w:r>
    </w:p>
    <w:p w14:paraId="72EB2E1E" w14:textId="77777777" w:rsidR="00E5027F" w:rsidRPr="008E0729" w:rsidRDefault="00E5027F" w:rsidP="008E0729">
      <w:pPr>
        <w:pStyle w:val="ListParagraph"/>
        <w:spacing w:after="0" w:line="240" w:lineRule="auto"/>
        <w:rPr>
          <w:b/>
        </w:rPr>
      </w:pPr>
    </w:p>
    <w:p w14:paraId="43551BED" w14:textId="7C0243DD" w:rsidR="000B6BA5" w:rsidRPr="00803A2C" w:rsidRDefault="00700126" w:rsidP="006318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03A2C">
        <w:t xml:space="preserve">The Owner certifies that the utility allowance is reviewed annually and is calculated by using </w:t>
      </w:r>
      <w:r w:rsidR="006B0BBE">
        <w:t xml:space="preserve">either </w:t>
      </w:r>
      <w:r w:rsidRPr="00803A2C">
        <w:t xml:space="preserve">the </w:t>
      </w:r>
      <w:r w:rsidR="00FB7D37">
        <w:t xml:space="preserve">Section 8 Utility Allowance Schedule or the </w:t>
      </w:r>
      <w:r w:rsidR="004C5BF1" w:rsidRPr="00803A2C">
        <w:t xml:space="preserve">HUD Utility </w:t>
      </w:r>
      <w:r w:rsidR="000B6BA5" w:rsidRPr="00803A2C">
        <w:t>Schedule</w:t>
      </w:r>
      <w:r w:rsidRPr="00803A2C">
        <w:t xml:space="preserve"> M</w:t>
      </w:r>
      <w:r w:rsidR="004C5BF1" w:rsidRPr="00803A2C">
        <w:t>odel</w:t>
      </w:r>
      <w:r w:rsidRPr="00803A2C">
        <w:t xml:space="preserve"> </w:t>
      </w:r>
      <w:r w:rsidR="00FB7D37">
        <w:t>(as applicable</w:t>
      </w:r>
      <w:r w:rsidR="00E5027F">
        <w:t xml:space="preserve">). </w:t>
      </w:r>
      <w:r w:rsidR="00B8346B">
        <w:t xml:space="preserve">NOTE: </w:t>
      </w:r>
      <w:r w:rsidR="00B8346B" w:rsidRPr="00B8346B">
        <w:t>All project</w:t>
      </w:r>
      <w:r w:rsidR="00B8346B">
        <w:t xml:space="preserve">s awarded </w:t>
      </w:r>
      <w:r w:rsidR="00934726">
        <w:t xml:space="preserve">funds </w:t>
      </w:r>
      <w:r w:rsidR="00B8346B">
        <w:t xml:space="preserve">after August 23, </w:t>
      </w:r>
      <w:proofErr w:type="gramStart"/>
      <w:r w:rsidR="00B8346B">
        <w:t>2013</w:t>
      </w:r>
      <w:proofErr w:type="gramEnd"/>
      <w:r w:rsidR="00B8346B">
        <w:t xml:space="preserve"> are required to use the HUD Utility Schedule Model.</w:t>
      </w:r>
    </w:p>
    <w:p w14:paraId="331D23A6" w14:textId="289B10DF" w:rsidR="00700126" w:rsidRPr="00803A2C" w:rsidRDefault="00700126">
      <w:pPr>
        <w:pStyle w:val="ListParagraph"/>
        <w:spacing w:after="0" w:line="240" w:lineRule="auto"/>
        <w:rPr>
          <w:b/>
        </w:rPr>
      </w:pP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>No</w:t>
      </w:r>
      <w:r w:rsidR="00DF3C62" w:rsidRPr="00803A2C">
        <w:t xml:space="preserve">. </w:t>
      </w:r>
      <w:r w:rsidRPr="00803A2C">
        <w:t xml:space="preserve">If </w:t>
      </w:r>
      <w:r w:rsidR="00934726">
        <w:t>n</w:t>
      </w:r>
      <w:r w:rsidR="006A074A">
        <w:t>o</w:t>
      </w:r>
      <w:r w:rsidRPr="00803A2C">
        <w:t>,</w:t>
      </w:r>
      <w:r w:rsidR="006A074A">
        <w:t xml:space="preserve"> please</w:t>
      </w:r>
      <w:r w:rsidRPr="00803A2C">
        <w:t xml:space="preserve"> explain:</w:t>
      </w:r>
      <w:r w:rsidR="00721FB0" w:rsidRPr="00803A2C">
        <w:br/>
      </w:r>
    </w:p>
    <w:p w14:paraId="7FED54E4" w14:textId="77777777" w:rsidR="00DA04E8" w:rsidRDefault="00DA04E8">
      <w:pPr>
        <w:rPr>
          <w:b/>
        </w:rPr>
      </w:pPr>
      <w:r>
        <w:br w:type="page"/>
      </w:r>
    </w:p>
    <w:p w14:paraId="4EDEBADE" w14:textId="66E9673D" w:rsidR="00721FB0" w:rsidRPr="00803A2C" w:rsidRDefault="00700126">
      <w:pPr>
        <w:pStyle w:val="Heading2"/>
        <w:spacing w:after="0" w:line="240" w:lineRule="auto"/>
      </w:pPr>
      <w:r w:rsidRPr="00B828A6">
        <w:lastRenderedPageBreak/>
        <w:t xml:space="preserve">Over-Income Units and </w:t>
      </w:r>
      <w:r w:rsidR="00E33B1D" w:rsidRPr="00B828A6">
        <w:t>‘</w:t>
      </w:r>
      <w:r w:rsidRPr="00B828A6">
        <w:t>Next Available Unit</w:t>
      </w:r>
      <w:r w:rsidR="00E33B1D" w:rsidRPr="00B828A6">
        <w:t>’</w:t>
      </w:r>
      <w:r w:rsidRPr="00B828A6">
        <w:t xml:space="preserve"> Rule</w:t>
      </w:r>
      <w:r w:rsidR="00E33B1D" w:rsidRPr="00B828A6">
        <w:t xml:space="preserve"> [</w:t>
      </w:r>
      <w:r w:rsidR="004A68C4" w:rsidRPr="00B828A6">
        <w:t>24 CFR 92.252(</w:t>
      </w:r>
      <w:proofErr w:type="spellStart"/>
      <w:r w:rsidR="004A68C4" w:rsidRPr="00B828A6">
        <w:t>i</w:t>
      </w:r>
      <w:proofErr w:type="spellEnd"/>
      <w:r w:rsidR="004A68C4" w:rsidRPr="00B828A6">
        <w:t>)</w:t>
      </w:r>
      <w:r w:rsidR="00B828A6" w:rsidRPr="00B828A6">
        <w:t xml:space="preserve">; </w:t>
      </w:r>
      <w:r w:rsidR="00B828A6">
        <w:t xml:space="preserve">24 CFR </w:t>
      </w:r>
      <w:r w:rsidR="00B828A6" w:rsidRPr="00B828A6">
        <w:t>93.303(f)</w:t>
      </w:r>
      <w:r w:rsidR="004A68C4" w:rsidRPr="00B828A6">
        <w:t>]</w:t>
      </w:r>
    </w:p>
    <w:p w14:paraId="51B3C338" w14:textId="77777777" w:rsidR="000B6BA5" w:rsidRPr="00803A2C" w:rsidRDefault="000B6BA5">
      <w:pPr>
        <w:spacing w:after="0" w:line="240" w:lineRule="auto"/>
      </w:pPr>
    </w:p>
    <w:p w14:paraId="78551CBF" w14:textId="2F7DD140" w:rsidR="00C76352" w:rsidRDefault="00C76352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Have any HOME-</w:t>
      </w:r>
      <w:r w:rsidR="00D1155E">
        <w:rPr>
          <w:b w:val="0"/>
        </w:rPr>
        <w:t xml:space="preserve"> or HTF-</w:t>
      </w:r>
      <w:r>
        <w:rPr>
          <w:b w:val="0"/>
        </w:rPr>
        <w:t>assisted tenants become over-income during the last year?</w:t>
      </w:r>
    </w:p>
    <w:p w14:paraId="743CD0AE" w14:textId="7003A629" w:rsidR="00C76352" w:rsidRDefault="00C76352" w:rsidP="00C76352">
      <w:pPr>
        <w:pStyle w:val="Heading2"/>
        <w:spacing w:after="0" w:line="240" w:lineRule="auto"/>
        <w:ind w:left="720"/>
        <w:rPr>
          <w:b w:val="0"/>
        </w:rPr>
      </w:pPr>
      <w:r w:rsidRPr="00803A2C">
        <w:rPr>
          <w:b w:val="0"/>
        </w:rPr>
        <w:sym w:font="Wingdings" w:char="F0A8"/>
      </w:r>
      <w:r>
        <w:rPr>
          <w:b w:val="0"/>
        </w:rPr>
        <w:t xml:space="preserve"> </w:t>
      </w:r>
      <w:r w:rsidR="00064012">
        <w:rPr>
          <w:b w:val="0"/>
        </w:rPr>
        <w:t>Yes</w:t>
      </w:r>
      <w:r w:rsidR="00934726">
        <w:rPr>
          <w:b w:val="0"/>
        </w:rPr>
        <w:t xml:space="preserve">. </w:t>
      </w:r>
      <w:r w:rsidR="00064012">
        <w:rPr>
          <w:b w:val="0"/>
        </w:rPr>
        <w:t xml:space="preserve">If </w:t>
      </w:r>
      <w:r w:rsidR="00934726">
        <w:rPr>
          <w:b w:val="0"/>
        </w:rPr>
        <w:t>y</w:t>
      </w:r>
      <w:r w:rsidR="00064012">
        <w:rPr>
          <w:b w:val="0"/>
        </w:rPr>
        <w:t>es, please answer the following questions</w:t>
      </w:r>
      <w:r w:rsidR="00934726">
        <w:rPr>
          <w:b w:val="0"/>
        </w:rPr>
        <w:t>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="00064012">
        <w:rPr>
          <w:b w:val="0"/>
        </w:rPr>
        <w:t xml:space="preserve"> No</w:t>
      </w:r>
      <w:r w:rsidR="00934726">
        <w:rPr>
          <w:b w:val="0"/>
        </w:rPr>
        <w:t xml:space="preserve">. </w:t>
      </w:r>
      <w:r w:rsidR="00064012">
        <w:rPr>
          <w:b w:val="0"/>
        </w:rPr>
        <w:t xml:space="preserve">If </w:t>
      </w:r>
      <w:proofErr w:type="gramStart"/>
      <w:r w:rsidR="00934726">
        <w:rPr>
          <w:b w:val="0"/>
        </w:rPr>
        <w:t>n</w:t>
      </w:r>
      <w:r w:rsidR="00064012">
        <w:rPr>
          <w:b w:val="0"/>
        </w:rPr>
        <w:t>o</w:t>
      </w:r>
      <w:proofErr w:type="gramEnd"/>
      <w:r w:rsidR="00064012">
        <w:rPr>
          <w:b w:val="0"/>
        </w:rPr>
        <w:t>, skip questions 9 and 10</w:t>
      </w:r>
      <w:r w:rsidR="00934726">
        <w:rPr>
          <w:b w:val="0"/>
        </w:rPr>
        <w:t>.</w:t>
      </w:r>
    </w:p>
    <w:p w14:paraId="5C1EA8CF" w14:textId="77777777" w:rsidR="00C76352" w:rsidRPr="00C76352" w:rsidRDefault="00C76352" w:rsidP="00C76352">
      <w:pPr>
        <w:contextualSpacing/>
      </w:pPr>
    </w:p>
    <w:p w14:paraId="1F3EE1F2" w14:textId="371F3DFA" w:rsidR="00700126" w:rsidRDefault="00700126" w:rsidP="00C76352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 xml:space="preserve">If </w:t>
      </w:r>
      <w:r w:rsidR="003F575A">
        <w:rPr>
          <w:b w:val="0"/>
        </w:rPr>
        <w:t>a HOME-</w:t>
      </w:r>
      <w:r w:rsidR="00D1155E">
        <w:rPr>
          <w:b w:val="0"/>
        </w:rPr>
        <w:t xml:space="preserve"> or HTF-</w:t>
      </w:r>
      <w:r w:rsidR="003F575A">
        <w:rPr>
          <w:b w:val="0"/>
        </w:rPr>
        <w:t xml:space="preserve">assisted tenant became over income, </w:t>
      </w:r>
      <w:r w:rsidRPr="00803A2C">
        <w:rPr>
          <w:b w:val="0"/>
        </w:rPr>
        <w:t xml:space="preserve">the next available </w:t>
      </w:r>
      <w:r w:rsidR="00C76352">
        <w:rPr>
          <w:b w:val="0"/>
        </w:rPr>
        <w:t xml:space="preserve">comparable </w:t>
      </w:r>
      <w:r w:rsidRPr="00803A2C">
        <w:rPr>
          <w:b w:val="0"/>
        </w:rPr>
        <w:t xml:space="preserve">unit in the project was </w:t>
      </w:r>
      <w:r w:rsidR="004A68C4" w:rsidRPr="00803A2C">
        <w:rPr>
          <w:b w:val="0"/>
        </w:rPr>
        <w:t>rented to a qualified household.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No. If </w:t>
      </w:r>
      <w:r w:rsidR="00934726">
        <w:rPr>
          <w:b w:val="0"/>
        </w:rPr>
        <w:t>n</w:t>
      </w:r>
      <w:r w:rsidR="00C76352">
        <w:rPr>
          <w:b w:val="0"/>
        </w:rPr>
        <w:t>o</w:t>
      </w:r>
      <w:r w:rsidRPr="00803A2C">
        <w:rPr>
          <w:b w:val="0"/>
        </w:rPr>
        <w:t>,</w:t>
      </w:r>
      <w:r w:rsidR="00C76352">
        <w:rPr>
          <w:b w:val="0"/>
        </w:rPr>
        <w:t xml:space="preserve"> please</w:t>
      </w:r>
      <w:r w:rsidRPr="00803A2C">
        <w:rPr>
          <w:b w:val="0"/>
        </w:rPr>
        <w:t xml:space="preserve"> explain:</w:t>
      </w:r>
    </w:p>
    <w:p w14:paraId="4A6EC519" w14:textId="77777777" w:rsidR="00803A2C" w:rsidRPr="00803A2C" w:rsidRDefault="00803A2C">
      <w:pPr>
        <w:pStyle w:val="Style1"/>
        <w:spacing w:after="0"/>
      </w:pPr>
    </w:p>
    <w:p w14:paraId="168C352A" w14:textId="0D5D194E" w:rsidR="00700126" w:rsidRPr="00803A2C" w:rsidRDefault="00700126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 xml:space="preserve">If </w:t>
      </w:r>
      <w:r w:rsidR="00064012">
        <w:t xml:space="preserve">a HOME-assisted tenant’s income </w:t>
      </w:r>
      <w:r w:rsidRPr="00803A2C">
        <w:t xml:space="preserve">exceeded 80% of the Area Median Income (AMI) at recertification, the household’s rent was adjusted to 30% of the </w:t>
      </w:r>
      <w:r w:rsidR="006B0BBE">
        <w:t>household</w:t>
      </w:r>
      <w:r w:rsidRPr="00803A2C">
        <w:t xml:space="preserve"> adjusted </w:t>
      </w:r>
      <w:r w:rsidR="006B0BBE">
        <w:t>income</w:t>
      </w:r>
      <w:r w:rsidRPr="00803A2C">
        <w:t xml:space="preserve"> (unless </w:t>
      </w:r>
      <w:r w:rsidR="00064012">
        <w:t>other federal program</w:t>
      </w:r>
      <w:r w:rsidRPr="00803A2C">
        <w:t xml:space="preserve"> rules apply to the unit)</w:t>
      </w:r>
      <w:r w:rsidR="00E5027F">
        <w:t xml:space="preserve"> or the Fair Market Rent of a comparable unit, whichever is less</w:t>
      </w:r>
      <w:r w:rsidRPr="00803A2C">
        <w:t xml:space="preserve">. </w:t>
      </w:r>
      <w:r w:rsidRPr="00803A2C">
        <w:br/>
      </w: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 xml:space="preserve">No. If </w:t>
      </w:r>
      <w:r w:rsidR="00934726">
        <w:t>n</w:t>
      </w:r>
      <w:r w:rsidR="00C76352">
        <w:t>o</w:t>
      </w:r>
      <w:r w:rsidRPr="00803A2C">
        <w:t xml:space="preserve">, </w:t>
      </w:r>
      <w:r w:rsidR="00C76352">
        <w:t xml:space="preserve">please </w:t>
      </w:r>
      <w:r w:rsidRPr="00803A2C">
        <w:t>explain:</w:t>
      </w:r>
    </w:p>
    <w:p w14:paraId="1BE04103" w14:textId="77777777" w:rsidR="000B6BA5" w:rsidRPr="00803A2C" w:rsidRDefault="000B6BA5">
      <w:pPr>
        <w:pStyle w:val="ListParagraph"/>
        <w:spacing w:after="0" w:line="240" w:lineRule="auto"/>
      </w:pPr>
    </w:p>
    <w:p w14:paraId="052ABEC6" w14:textId="26FF5E5E" w:rsidR="00721FB0" w:rsidRPr="00803A2C" w:rsidRDefault="00700126">
      <w:pPr>
        <w:pStyle w:val="Heading2"/>
        <w:spacing w:after="0" w:line="240" w:lineRule="auto"/>
      </w:pPr>
      <w:r w:rsidRPr="00B828A6">
        <w:t xml:space="preserve">Vacant </w:t>
      </w:r>
      <w:r w:rsidR="000B6BA5" w:rsidRPr="00B828A6">
        <w:t>Units [</w:t>
      </w:r>
      <w:r w:rsidR="004C5BF1" w:rsidRPr="00B828A6">
        <w:t>24 CFR 92.252(j)</w:t>
      </w:r>
      <w:r w:rsidR="00B828A6" w:rsidRPr="00B828A6">
        <w:t xml:space="preserve">; </w:t>
      </w:r>
      <w:r w:rsidR="00B828A6">
        <w:t xml:space="preserve">24 CFR </w:t>
      </w:r>
      <w:r w:rsidR="00B828A6" w:rsidRPr="00B828A6">
        <w:t>93.303(j)</w:t>
      </w:r>
      <w:r w:rsidR="004C5BF1" w:rsidRPr="00B828A6">
        <w:t>]</w:t>
      </w:r>
    </w:p>
    <w:p w14:paraId="53E56BA0" w14:textId="77777777" w:rsidR="000B6BA5" w:rsidRPr="00803A2C" w:rsidRDefault="000B6BA5">
      <w:pPr>
        <w:spacing w:after="0" w:line="240" w:lineRule="auto"/>
      </w:pPr>
    </w:p>
    <w:p w14:paraId="235EADB9" w14:textId="6DA86090" w:rsidR="00064012" w:rsidRPr="00064012" w:rsidRDefault="00700126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 xml:space="preserve">If a </w:t>
      </w:r>
      <w:r w:rsidR="00064012">
        <w:rPr>
          <w:b w:val="0"/>
        </w:rPr>
        <w:t xml:space="preserve">floating </w:t>
      </w:r>
      <w:r w:rsidRPr="00803A2C">
        <w:rPr>
          <w:b w:val="0"/>
        </w:rPr>
        <w:t>HOME</w:t>
      </w:r>
      <w:r w:rsidR="00064012">
        <w:rPr>
          <w:b w:val="0"/>
        </w:rPr>
        <w:t>-</w:t>
      </w:r>
      <w:r w:rsidR="00D1155E">
        <w:rPr>
          <w:b w:val="0"/>
        </w:rPr>
        <w:t xml:space="preserve"> or HTF-</w:t>
      </w:r>
      <w:r w:rsidR="00064012">
        <w:rPr>
          <w:b w:val="0"/>
        </w:rPr>
        <w:t>assisted</w:t>
      </w:r>
      <w:r w:rsidRPr="00803A2C">
        <w:rPr>
          <w:b w:val="0"/>
        </w:rPr>
        <w:t xml:space="preserve"> unit in the project became vacant during the</w:t>
      </w:r>
      <w:r w:rsidR="00DF1D3B">
        <w:rPr>
          <w:b w:val="0"/>
        </w:rPr>
        <w:t xml:space="preserve"> past</w:t>
      </w:r>
      <w:r w:rsidRPr="00803A2C">
        <w:rPr>
          <w:b w:val="0"/>
        </w:rPr>
        <w:t xml:space="preserve"> year, reasonable attempts were made to </w:t>
      </w:r>
      <w:r w:rsidR="00064012">
        <w:rPr>
          <w:b w:val="0"/>
        </w:rPr>
        <w:t>restore compliance with the HOME</w:t>
      </w:r>
      <w:r w:rsidR="00D1155E">
        <w:rPr>
          <w:b w:val="0"/>
        </w:rPr>
        <w:t xml:space="preserve"> or HTF</w:t>
      </w:r>
      <w:r w:rsidR="00064012">
        <w:rPr>
          <w:b w:val="0"/>
        </w:rPr>
        <w:t xml:space="preserve"> unit mix requirements</w:t>
      </w:r>
      <w:r w:rsidR="00052962">
        <w:rPr>
          <w:b w:val="0"/>
        </w:rPr>
        <w:t xml:space="preserve"> by </w:t>
      </w:r>
      <w:r w:rsidR="00934726">
        <w:rPr>
          <w:b w:val="0"/>
        </w:rPr>
        <w:t xml:space="preserve">designating a </w:t>
      </w:r>
      <w:r w:rsidR="00052962">
        <w:rPr>
          <w:b w:val="0"/>
        </w:rPr>
        <w:t xml:space="preserve">comparable unit </w:t>
      </w:r>
      <w:r w:rsidR="00934726">
        <w:rPr>
          <w:b w:val="0"/>
        </w:rPr>
        <w:t xml:space="preserve">occupied by </w:t>
      </w:r>
      <w:r w:rsidR="00052962">
        <w:rPr>
          <w:b w:val="0"/>
        </w:rPr>
        <w:t>an income-qualified household</w:t>
      </w:r>
      <w:r w:rsidR="00934726">
        <w:rPr>
          <w:b w:val="0"/>
        </w:rPr>
        <w:t xml:space="preserve"> as a HOME or HTF unit.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No. If </w:t>
      </w:r>
      <w:r w:rsidR="00934726">
        <w:rPr>
          <w:b w:val="0"/>
        </w:rPr>
        <w:t>n</w:t>
      </w:r>
      <w:r w:rsidR="00DF1D3B">
        <w:rPr>
          <w:b w:val="0"/>
        </w:rPr>
        <w:t>o</w:t>
      </w:r>
      <w:r w:rsidRPr="00803A2C">
        <w:rPr>
          <w:b w:val="0"/>
        </w:rPr>
        <w:t>,</w:t>
      </w:r>
      <w:r w:rsidR="00DF1D3B">
        <w:rPr>
          <w:b w:val="0"/>
        </w:rPr>
        <w:t xml:space="preserve"> please</w:t>
      </w:r>
      <w:r w:rsidRPr="00803A2C">
        <w:rPr>
          <w:b w:val="0"/>
        </w:rPr>
        <w:t xml:space="preserve"> explain:</w:t>
      </w:r>
      <w:r w:rsidR="00064012">
        <w:rPr>
          <w:b w:val="0"/>
        </w:rPr>
        <w:br/>
      </w:r>
    </w:p>
    <w:p w14:paraId="023B4876" w14:textId="4FEBF530" w:rsidR="00C52919" w:rsidRDefault="00064012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If a fixed HOME-</w:t>
      </w:r>
      <w:r w:rsidR="00D1155E">
        <w:rPr>
          <w:b w:val="0"/>
        </w:rPr>
        <w:t xml:space="preserve"> or HTF-</w:t>
      </w:r>
      <w:r>
        <w:rPr>
          <w:b w:val="0"/>
        </w:rPr>
        <w:t xml:space="preserve">assisted unit in the project became vacant during the past year, </w:t>
      </w:r>
      <w:r w:rsidR="00052962">
        <w:rPr>
          <w:b w:val="0"/>
        </w:rPr>
        <w:t xml:space="preserve">reasonable attempts were made to </w:t>
      </w:r>
      <w:r w:rsidR="00C52919">
        <w:rPr>
          <w:b w:val="0"/>
        </w:rPr>
        <w:t>restore compliance with the HOME</w:t>
      </w:r>
      <w:r w:rsidR="00D1155E">
        <w:rPr>
          <w:b w:val="0"/>
        </w:rPr>
        <w:t xml:space="preserve"> or HTF</w:t>
      </w:r>
      <w:r w:rsidR="00C52919">
        <w:rPr>
          <w:b w:val="0"/>
        </w:rPr>
        <w:t xml:space="preserve"> unit mix requirements by renting the unit to an income-qualified household. </w:t>
      </w:r>
    </w:p>
    <w:p w14:paraId="37577776" w14:textId="77777777" w:rsidR="00700126" w:rsidRPr="00803A2C" w:rsidRDefault="00C52919" w:rsidP="001A6630">
      <w:pPr>
        <w:pStyle w:val="Heading2"/>
        <w:spacing w:after="0" w:line="240" w:lineRule="auto"/>
        <w:ind w:left="720"/>
        <w:rPr>
          <w:b w:val="0"/>
        </w:rPr>
      </w:pP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No. If </w:t>
      </w:r>
      <w:r>
        <w:rPr>
          <w:b w:val="0"/>
        </w:rPr>
        <w:t>“No”</w:t>
      </w:r>
      <w:r w:rsidRPr="00803A2C">
        <w:rPr>
          <w:b w:val="0"/>
        </w:rPr>
        <w:t>,</w:t>
      </w:r>
      <w:r>
        <w:rPr>
          <w:b w:val="0"/>
        </w:rPr>
        <w:t xml:space="preserve"> please</w:t>
      </w:r>
      <w:r w:rsidRPr="00803A2C">
        <w:rPr>
          <w:b w:val="0"/>
        </w:rPr>
        <w:t xml:space="preserve"> explain:</w:t>
      </w:r>
      <w:r w:rsidR="00721FB0" w:rsidRPr="00803A2C">
        <w:rPr>
          <w:b w:val="0"/>
        </w:rPr>
        <w:br/>
      </w:r>
    </w:p>
    <w:p w14:paraId="318EC43C" w14:textId="19DB7754" w:rsidR="00721FB0" w:rsidRPr="00803A2C" w:rsidRDefault="00721FB0">
      <w:pPr>
        <w:pStyle w:val="Heading2"/>
        <w:spacing w:after="0" w:line="240" w:lineRule="auto"/>
      </w:pPr>
      <w:r w:rsidRPr="00B828A6">
        <w:t xml:space="preserve">Physical Condition </w:t>
      </w:r>
      <w:r w:rsidR="00E33B1D" w:rsidRPr="00B828A6">
        <w:t>[</w:t>
      </w:r>
      <w:r w:rsidR="004A68C4" w:rsidRPr="00B828A6">
        <w:t>24 CFR 92.251 and 92.504(d)</w:t>
      </w:r>
      <w:r w:rsidR="00B828A6" w:rsidRPr="00B828A6">
        <w:t>; 24 CFR 93.301 and 93.404(d)</w:t>
      </w:r>
      <w:r w:rsidR="004A68C4" w:rsidRPr="00B828A6">
        <w:t>]</w:t>
      </w:r>
    </w:p>
    <w:p w14:paraId="4D0AFE86" w14:textId="12CCD6F6" w:rsidR="000B6BA5" w:rsidRDefault="000B6BA5">
      <w:pPr>
        <w:spacing w:after="0" w:line="240" w:lineRule="auto"/>
      </w:pPr>
    </w:p>
    <w:p w14:paraId="39D33485" w14:textId="315A5F46" w:rsidR="00700126" w:rsidRPr="00803A2C" w:rsidRDefault="00700126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>Each</w:t>
      </w:r>
      <w:r w:rsidR="00C52919">
        <w:rPr>
          <w:b w:val="0"/>
        </w:rPr>
        <w:t xml:space="preserve"> HOME-</w:t>
      </w:r>
      <w:r w:rsidR="00D1155E">
        <w:rPr>
          <w:b w:val="0"/>
        </w:rPr>
        <w:t xml:space="preserve"> or HTF-</w:t>
      </w:r>
      <w:r w:rsidR="00C52919">
        <w:rPr>
          <w:b w:val="0"/>
        </w:rPr>
        <w:t>assisted</w:t>
      </w:r>
      <w:r w:rsidRPr="00803A2C">
        <w:rPr>
          <w:b w:val="0"/>
        </w:rPr>
        <w:t xml:space="preserve"> unit and building in the project is suitable for occupancy </w:t>
      </w:r>
      <w:r w:rsidR="00C52919">
        <w:rPr>
          <w:b w:val="0"/>
        </w:rPr>
        <w:t>according to</w:t>
      </w:r>
      <w:r w:rsidR="00C52919" w:rsidRPr="00803A2C">
        <w:rPr>
          <w:b w:val="0"/>
        </w:rPr>
        <w:t xml:space="preserve"> </w:t>
      </w:r>
      <w:r w:rsidRPr="00803A2C">
        <w:rPr>
          <w:b w:val="0"/>
        </w:rPr>
        <w:t>State and local codes, ordinances, requirements, and</w:t>
      </w:r>
      <w:r w:rsidR="00C52919">
        <w:rPr>
          <w:b w:val="0"/>
        </w:rPr>
        <w:t xml:space="preserve"> either</w:t>
      </w:r>
      <w:r w:rsidRPr="00803A2C">
        <w:rPr>
          <w:b w:val="0"/>
        </w:rPr>
        <w:t xml:space="preserve"> HUD’s Uniform Physical Condition Standards (UPCS)</w:t>
      </w:r>
      <w:r w:rsidR="0085039D" w:rsidRPr="00803A2C">
        <w:rPr>
          <w:b w:val="0"/>
        </w:rPr>
        <w:t xml:space="preserve"> or Housing Quality Standards (HQS)</w:t>
      </w:r>
      <w:r w:rsidR="00781447">
        <w:rPr>
          <w:b w:val="0"/>
        </w:rPr>
        <w:t xml:space="preserve"> (as applicable)</w:t>
      </w:r>
      <w:r w:rsidR="00CA2A5E">
        <w:rPr>
          <w:b w:val="0"/>
        </w:rPr>
        <w:t>, and were inspected accordingly, within the past year.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No. If </w:t>
      </w:r>
      <w:r w:rsidR="00934726">
        <w:rPr>
          <w:b w:val="0"/>
        </w:rPr>
        <w:t>n</w:t>
      </w:r>
      <w:r w:rsidR="00861B16">
        <w:rPr>
          <w:b w:val="0"/>
        </w:rPr>
        <w:t>o</w:t>
      </w:r>
      <w:r w:rsidRPr="00803A2C">
        <w:rPr>
          <w:b w:val="0"/>
        </w:rPr>
        <w:t>, state nature of violation and describe any corrective action that has been taken or is planned.</w:t>
      </w:r>
      <w:r w:rsidR="00721FB0" w:rsidRPr="00803A2C">
        <w:rPr>
          <w:b w:val="0"/>
        </w:rPr>
        <w:br/>
      </w:r>
    </w:p>
    <w:p w14:paraId="7692A3FC" w14:textId="77777777" w:rsidR="00DA04E8" w:rsidRDefault="00DA04E8">
      <w:pPr>
        <w:rPr>
          <w:b/>
        </w:rPr>
      </w:pPr>
      <w:r>
        <w:br w:type="page"/>
      </w:r>
    </w:p>
    <w:p w14:paraId="72A9FA4C" w14:textId="77777777" w:rsidR="00721FB0" w:rsidRPr="00803A2C" w:rsidRDefault="00700126">
      <w:pPr>
        <w:pStyle w:val="Heading2"/>
        <w:spacing w:after="0" w:line="240" w:lineRule="auto"/>
      </w:pPr>
      <w:r w:rsidRPr="00B828A6">
        <w:lastRenderedPageBreak/>
        <w:t xml:space="preserve">Lead-Based Paint </w:t>
      </w:r>
      <w:r w:rsidR="00E33B1D" w:rsidRPr="00B828A6">
        <w:t>[</w:t>
      </w:r>
      <w:r w:rsidR="004A68C4" w:rsidRPr="00B828A6">
        <w:t>24 CFR 35 and 36]</w:t>
      </w:r>
    </w:p>
    <w:p w14:paraId="7DF42A45" w14:textId="77777777" w:rsidR="000B6BA5" w:rsidRPr="00803A2C" w:rsidRDefault="000B6BA5">
      <w:pPr>
        <w:spacing w:after="0" w:line="240" w:lineRule="auto"/>
      </w:pPr>
    </w:p>
    <w:p w14:paraId="1B06923A" w14:textId="77777777" w:rsidR="00734084" w:rsidRPr="00803A2C" w:rsidRDefault="00075099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Each</w:t>
      </w:r>
      <w:r w:rsidR="00700126" w:rsidRPr="00803A2C">
        <w:rPr>
          <w:b w:val="0"/>
        </w:rPr>
        <w:t xml:space="preserve"> tenant ha</w:t>
      </w:r>
      <w:r>
        <w:rPr>
          <w:b w:val="0"/>
        </w:rPr>
        <w:t>s</w:t>
      </w:r>
      <w:r w:rsidR="00700126" w:rsidRPr="00803A2C">
        <w:rPr>
          <w:b w:val="0"/>
        </w:rPr>
        <w:t xml:space="preserve"> signed</w:t>
      </w:r>
      <w:r w:rsidR="00734084" w:rsidRPr="00803A2C">
        <w:rPr>
          <w:b w:val="0"/>
        </w:rPr>
        <w:t xml:space="preserve"> the “Lead Based Paint” form and ha</w:t>
      </w:r>
      <w:r>
        <w:rPr>
          <w:b w:val="0"/>
        </w:rPr>
        <w:t>s</w:t>
      </w:r>
      <w:r w:rsidR="00734084" w:rsidRPr="00803A2C">
        <w:rPr>
          <w:b w:val="0"/>
        </w:rPr>
        <w:t xml:space="preserve"> been given a copy</w:t>
      </w:r>
      <w:r w:rsidR="00803A2C">
        <w:rPr>
          <w:b w:val="0"/>
        </w:rPr>
        <w:t xml:space="preserve"> of the </w:t>
      </w:r>
      <w:r>
        <w:rPr>
          <w:b w:val="0"/>
        </w:rPr>
        <w:t>signed form</w:t>
      </w:r>
      <w:r w:rsidR="00803A2C">
        <w:rPr>
          <w:b w:val="0"/>
        </w:rPr>
        <w:t>.</w:t>
      </w:r>
      <w:r w:rsidR="00734084" w:rsidRPr="00803A2C">
        <w:rPr>
          <w:b w:val="0"/>
        </w:rPr>
        <w:br/>
      </w:r>
      <w:r w:rsidR="00734084" w:rsidRPr="00803A2C">
        <w:rPr>
          <w:b w:val="0"/>
        </w:rPr>
        <w:sym w:font="Wingdings" w:char="F0A8"/>
      </w:r>
      <w:r w:rsidR="00734084" w:rsidRPr="00803A2C">
        <w:rPr>
          <w:b w:val="0"/>
        </w:rPr>
        <w:t>Yes</w:t>
      </w:r>
      <w:r w:rsidR="00734084" w:rsidRPr="00803A2C">
        <w:rPr>
          <w:b w:val="0"/>
        </w:rPr>
        <w:br/>
      </w:r>
      <w:r w:rsidR="00734084" w:rsidRPr="00803A2C">
        <w:rPr>
          <w:b w:val="0"/>
        </w:rPr>
        <w:sym w:font="Wingdings" w:char="F0A8"/>
      </w:r>
      <w:r w:rsidR="00734084" w:rsidRPr="00803A2C">
        <w:rPr>
          <w:b w:val="0"/>
        </w:rPr>
        <w:t>No, due to</w:t>
      </w:r>
      <w:r w:rsidR="005C3DB9">
        <w:rPr>
          <w:b w:val="0"/>
        </w:rPr>
        <w:t xml:space="preserve"> one of</w:t>
      </w:r>
      <w:r w:rsidR="00734084" w:rsidRPr="00803A2C">
        <w:rPr>
          <w:b w:val="0"/>
        </w:rPr>
        <w:t xml:space="preserve"> the following </w:t>
      </w:r>
      <w:proofErr w:type="gramStart"/>
      <w:r w:rsidR="00734084" w:rsidRPr="00803A2C">
        <w:rPr>
          <w:b w:val="0"/>
        </w:rPr>
        <w:t>exemption</w:t>
      </w:r>
      <w:proofErr w:type="gramEnd"/>
      <w:r w:rsidR="00734084" w:rsidRPr="00803A2C">
        <w:rPr>
          <w:b w:val="0"/>
        </w:rPr>
        <w:t>(s):</w:t>
      </w:r>
    </w:p>
    <w:p w14:paraId="662489F8" w14:textId="77777777" w:rsidR="00700126" w:rsidRDefault="00734084" w:rsidP="005C3DB9">
      <w:pPr>
        <w:pStyle w:val="ListParagraph"/>
        <w:numPr>
          <w:ilvl w:val="1"/>
          <w:numId w:val="5"/>
        </w:numPr>
        <w:spacing w:after="0"/>
      </w:pPr>
      <w:r>
        <w:t>None of the buildings or portions of the buildings in the development were constructed prior to January 1, 1978 (See 35.86 “Target Housing”.)</w:t>
      </w:r>
    </w:p>
    <w:p w14:paraId="22CDD333" w14:textId="77777777" w:rsidR="00734084" w:rsidRDefault="00734084" w:rsidP="005C3DB9">
      <w:pPr>
        <w:pStyle w:val="ListParagraph"/>
        <w:numPr>
          <w:ilvl w:val="1"/>
          <w:numId w:val="5"/>
        </w:numPr>
        <w:spacing w:after="0"/>
      </w:pPr>
      <w:r>
        <w:t xml:space="preserve">All buildings on the property have been certified Lead-based paint free and appropriate test reports and certifications have been or will be provided to </w:t>
      </w:r>
      <w:r w:rsidR="004A68C4">
        <w:t>Commerce</w:t>
      </w:r>
      <w:r>
        <w:t>.</w:t>
      </w:r>
    </w:p>
    <w:p w14:paraId="4D2C18C7" w14:textId="77777777" w:rsidR="00734084" w:rsidRDefault="00734084" w:rsidP="005C3DB9">
      <w:pPr>
        <w:pStyle w:val="ListParagraph"/>
        <w:numPr>
          <w:ilvl w:val="1"/>
          <w:numId w:val="5"/>
        </w:numPr>
        <w:spacing w:after="0"/>
      </w:pPr>
      <w:r>
        <w:t>All units are 0-bedroom units (See 35.86 “Target Housing” and 0-bedroom dwelling.)</w:t>
      </w:r>
    </w:p>
    <w:p w14:paraId="2FBF6E8C" w14:textId="77777777" w:rsidR="00734084" w:rsidRDefault="00734084" w:rsidP="005C3DB9">
      <w:pPr>
        <w:pStyle w:val="ListParagraph"/>
        <w:numPr>
          <w:ilvl w:val="1"/>
          <w:numId w:val="5"/>
        </w:numPr>
        <w:spacing w:after="0"/>
      </w:pPr>
      <w:r>
        <w:t>This is a HUD Elderly development and no child of less than 6 years of age resides or is expected to reside in any unit.</w:t>
      </w:r>
    </w:p>
    <w:p w14:paraId="5E00CC0C" w14:textId="77777777" w:rsidR="00734084" w:rsidRDefault="00734084" w:rsidP="005C3DB9">
      <w:pPr>
        <w:pStyle w:val="ListParagraph"/>
        <w:numPr>
          <w:ilvl w:val="1"/>
          <w:numId w:val="5"/>
        </w:numPr>
        <w:spacing w:after="0"/>
      </w:pPr>
      <w:r>
        <w:t xml:space="preserve">The development is designated exclusively for persons with disabilities and no child less than 6 years of age resides or is expected to reside in any unit. </w:t>
      </w:r>
    </w:p>
    <w:p w14:paraId="5FA0C45F" w14:textId="77777777" w:rsidR="00734084" w:rsidRDefault="00734084" w:rsidP="005C3DB9">
      <w:pPr>
        <w:pStyle w:val="ListParagraph"/>
        <w:numPr>
          <w:ilvl w:val="1"/>
          <w:numId w:val="5"/>
        </w:numPr>
        <w:spacing w:after="0"/>
      </w:pPr>
      <w:r>
        <w:t>Other reason as follows:</w:t>
      </w:r>
    </w:p>
    <w:p w14:paraId="359A4C73" w14:textId="77777777" w:rsidR="00734084" w:rsidRDefault="00734084">
      <w:pPr>
        <w:pStyle w:val="ListParagraph"/>
        <w:spacing w:after="0" w:line="240" w:lineRule="auto"/>
      </w:pPr>
    </w:p>
    <w:p w14:paraId="7B73ACBE" w14:textId="77777777" w:rsidR="004A0841" w:rsidRDefault="00734084">
      <w:pPr>
        <w:pStyle w:val="ListParagraph"/>
        <w:numPr>
          <w:ilvl w:val="0"/>
          <w:numId w:val="1"/>
        </w:numPr>
        <w:spacing w:after="0"/>
      </w:pPr>
      <w:r>
        <w:t>The property owner has incorporated ongoing lead-based paint maintenance activities into regular building operations, such as visual inspection of lead-based paint annually and at unit turnover; repair of all unstable paint; and repair of encapsulated or enclosed areas that are changed.</w:t>
      </w:r>
      <w:r>
        <w:br/>
      </w:r>
      <w:r>
        <w:sym w:font="Wingdings" w:char="F0A8"/>
      </w:r>
      <w:r w:rsidR="004A0841">
        <w:t xml:space="preserve"> Not Applicable</w:t>
      </w:r>
    </w:p>
    <w:p w14:paraId="1FB6F47B" w14:textId="54B4B155" w:rsidR="00734084" w:rsidRDefault="004A0841" w:rsidP="004A0841">
      <w:pPr>
        <w:pStyle w:val="ListParagraph"/>
        <w:spacing w:after="0"/>
      </w:pPr>
      <w:r>
        <w:sym w:font="Wingdings" w:char="F0A8"/>
      </w:r>
      <w:r>
        <w:t xml:space="preserve"> </w:t>
      </w:r>
      <w:r w:rsidR="00734084">
        <w:t>Yes</w:t>
      </w:r>
      <w:r w:rsidR="00734084">
        <w:br/>
      </w:r>
      <w:r w:rsidR="00734084">
        <w:sym w:font="Wingdings" w:char="F0A8"/>
      </w:r>
      <w:r>
        <w:t xml:space="preserve"> </w:t>
      </w:r>
      <w:r w:rsidR="00734084">
        <w:t xml:space="preserve">No. If </w:t>
      </w:r>
      <w:r w:rsidR="00934726">
        <w:t>n</w:t>
      </w:r>
      <w:r>
        <w:t>o</w:t>
      </w:r>
      <w:r w:rsidR="00734084">
        <w:t>,</w:t>
      </w:r>
      <w:r>
        <w:t xml:space="preserve"> please</w:t>
      </w:r>
      <w:r w:rsidR="006A52B8">
        <w:t xml:space="preserve"> explain</w:t>
      </w:r>
      <w:r w:rsidR="00734084">
        <w:t>:</w:t>
      </w:r>
    </w:p>
    <w:p w14:paraId="48CDC51C" w14:textId="77777777" w:rsidR="00803A2C" w:rsidRPr="009A48BE" w:rsidRDefault="00803A2C">
      <w:pPr>
        <w:pStyle w:val="ListParagraph"/>
        <w:spacing w:after="0" w:line="240" w:lineRule="auto"/>
      </w:pPr>
    </w:p>
    <w:p w14:paraId="190FA661" w14:textId="288A5964" w:rsidR="00721FB0" w:rsidRPr="00803A2C" w:rsidRDefault="00BA6CA1">
      <w:pPr>
        <w:pStyle w:val="Heading2"/>
        <w:spacing w:after="0" w:line="240" w:lineRule="auto"/>
      </w:pPr>
      <w:r w:rsidRPr="00B828A6">
        <w:t>Comparable Basis – Tenant Facilities</w:t>
      </w:r>
      <w:r w:rsidR="00E33B1D" w:rsidRPr="00B828A6">
        <w:t xml:space="preserve"> [</w:t>
      </w:r>
      <w:r w:rsidR="009A4E6A" w:rsidRPr="00B828A6">
        <w:t>24 CFR 92.251</w:t>
      </w:r>
      <w:r w:rsidR="00B828A6" w:rsidRPr="00B828A6">
        <w:t xml:space="preserve"> and 24 CFR 93.301</w:t>
      </w:r>
      <w:r w:rsidR="00E33B1D" w:rsidRPr="00B828A6">
        <w:t>]</w:t>
      </w:r>
    </w:p>
    <w:p w14:paraId="086E9D9A" w14:textId="77777777" w:rsidR="00803A2C" w:rsidRPr="00803A2C" w:rsidRDefault="00803A2C">
      <w:pPr>
        <w:spacing w:after="0" w:line="240" w:lineRule="auto"/>
      </w:pPr>
    </w:p>
    <w:p w14:paraId="16A0BF91" w14:textId="34D22D75" w:rsidR="00BA6CA1" w:rsidRPr="00803A2C" w:rsidRDefault="00BA6CA1" w:rsidP="00E5027F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 xml:space="preserve">The Owner certifies that all tenant facilities (such as recreational facilities, parking areas, washer/dryer hookups, and </w:t>
      </w:r>
      <w:r w:rsidR="004A68C4" w:rsidRPr="00803A2C">
        <w:rPr>
          <w:b w:val="0"/>
        </w:rPr>
        <w:t xml:space="preserve">other </w:t>
      </w:r>
      <w:r w:rsidRPr="00803A2C">
        <w:rPr>
          <w:b w:val="0"/>
        </w:rPr>
        <w:t xml:space="preserve">appliances) of any building in the project </w:t>
      </w:r>
      <w:r w:rsidR="008E7950">
        <w:rPr>
          <w:b w:val="0"/>
        </w:rPr>
        <w:t>are</w:t>
      </w:r>
      <w:r w:rsidRPr="00803A2C">
        <w:rPr>
          <w:b w:val="0"/>
        </w:rPr>
        <w:t xml:space="preserve"> provided on a comparable basis to all tenants (including HOME-</w:t>
      </w:r>
      <w:r w:rsidR="00D1155E">
        <w:rPr>
          <w:b w:val="0"/>
        </w:rPr>
        <w:t xml:space="preserve"> or HTF-</w:t>
      </w:r>
      <w:r w:rsidRPr="00803A2C">
        <w:rPr>
          <w:b w:val="0"/>
        </w:rPr>
        <w:t>assisted) in the development.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No. If </w:t>
      </w:r>
      <w:r w:rsidR="00934726">
        <w:rPr>
          <w:b w:val="0"/>
        </w:rPr>
        <w:t>n</w:t>
      </w:r>
      <w:r w:rsidR="00EE5B64">
        <w:rPr>
          <w:b w:val="0"/>
        </w:rPr>
        <w:t>o</w:t>
      </w:r>
      <w:r w:rsidRPr="00803A2C">
        <w:rPr>
          <w:b w:val="0"/>
        </w:rPr>
        <w:t>,</w:t>
      </w:r>
      <w:r w:rsidR="00EE5B64">
        <w:rPr>
          <w:b w:val="0"/>
        </w:rPr>
        <w:t xml:space="preserve"> please</w:t>
      </w:r>
      <w:r w:rsidRPr="00803A2C">
        <w:rPr>
          <w:b w:val="0"/>
        </w:rPr>
        <w:t xml:space="preserve"> explain:</w:t>
      </w:r>
      <w:r w:rsidR="00721FB0" w:rsidRPr="00803A2C">
        <w:rPr>
          <w:b w:val="0"/>
        </w:rPr>
        <w:br/>
      </w:r>
    </w:p>
    <w:p w14:paraId="2FE1CE01" w14:textId="23D6ADBE" w:rsidR="00721FB0" w:rsidRPr="00803A2C" w:rsidRDefault="00BA6CA1">
      <w:pPr>
        <w:pStyle w:val="Heading2"/>
        <w:spacing w:after="0" w:line="240" w:lineRule="auto"/>
      </w:pPr>
      <w:r w:rsidRPr="00B828A6">
        <w:t>Lease Agreement</w:t>
      </w:r>
      <w:r w:rsidR="00E33B1D" w:rsidRPr="00B828A6">
        <w:t xml:space="preserve"> </w:t>
      </w:r>
      <w:r w:rsidR="004C5BF1" w:rsidRPr="00B828A6">
        <w:t>[24 CFR 92.253(b)</w:t>
      </w:r>
      <w:r w:rsidR="00B828A6" w:rsidRPr="00B828A6">
        <w:t>; 24 CFR 93.303(b)</w:t>
      </w:r>
      <w:r w:rsidR="004C5BF1" w:rsidRPr="00B828A6">
        <w:t>]</w:t>
      </w:r>
    </w:p>
    <w:p w14:paraId="04A8DC47" w14:textId="77777777" w:rsidR="00803A2C" w:rsidRPr="00803A2C" w:rsidRDefault="00803A2C">
      <w:pPr>
        <w:spacing w:after="0" w:line="240" w:lineRule="auto"/>
      </w:pPr>
    </w:p>
    <w:p w14:paraId="5D173016" w14:textId="0BA82341" w:rsidR="005A74EA" w:rsidRDefault="00BA6CA1" w:rsidP="00E5027F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>The lease term for all HOME-</w:t>
      </w:r>
      <w:r w:rsidR="00D1155E">
        <w:rPr>
          <w:b w:val="0"/>
        </w:rPr>
        <w:t xml:space="preserve"> or HTF-</w:t>
      </w:r>
      <w:r w:rsidRPr="00803A2C">
        <w:rPr>
          <w:b w:val="0"/>
        </w:rPr>
        <w:t xml:space="preserve">assisted units is at least one year and each lease contains </w:t>
      </w:r>
      <w:r w:rsidR="004C5BF1" w:rsidRPr="00803A2C">
        <w:rPr>
          <w:b w:val="0"/>
        </w:rPr>
        <w:t>all</w:t>
      </w:r>
      <w:r w:rsidRPr="00803A2C">
        <w:rPr>
          <w:b w:val="0"/>
        </w:rPr>
        <w:t xml:space="preserve"> the provisions required by the HOME </w:t>
      </w:r>
      <w:r w:rsidR="00D1155E">
        <w:rPr>
          <w:b w:val="0"/>
        </w:rPr>
        <w:t xml:space="preserve">or HTF </w:t>
      </w:r>
      <w:r w:rsidR="00D87704" w:rsidRPr="00803A2C">
        <w:rPr>
          <w:b w:val="0"/>
        </w:rPr>
        <w:t>Program and</w:t>
      </w:r>
      <w:r w:rsidRPr="00803A2C">
        <w:rPr>
          <w:b w:val="0"/>
        </w:rPr>
        <w:t xml:space="preserve"> does not include any prohibited provisions.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No. If </w:t>
      </w:r>
      <w:r w:rsidR="00934726">
        <w:rPr>
          <w:b w:val="0"/>
        </w:rPr>
        <w:t>n</w:t>
      </w:r>
      <w:r w:rsidR="00EE5B64">
        <w:rPr>
          <w:b w:val="0"/>
        </w:rPr>
        <w:t>o</w:t>
      </w:r>
      <w:r w:rsidRPr="00803A2C">
        <w:rPr>
          <w:b w:val="0"/>
        </w:rPr>
        <w:t>,</w:t>
      </w:r>
      <w:r w:rsidR="00EE5B64">
        <w:rPr>
          <w:b w:val="0"/>
        </w:rPr>
        <w:t xml:space="preserve"> please</w:t>
      </w:r>
      <w:r w:rsidRPr="00803A2C">
        <w:rPr>
          <w:b w:val="0"/>
        </w:rPr>
        <w:t xml:space="preserve"> explain:</w:t>
      </w:r>
    </w:p>
    <w:p w14:paraId="5D9CA0D8" w14:textId="77777777" w:rsidR="005A74EA" w:rsidRDefault="005A74EA" w:rsidP="005A74EA">
      <w:pPr>
        <w:pStyle w:val="Heading2"/>
        <w:spacing w:after="0" w:line="240" w:lineRule="auto"/>
        <w:rPr>
          <w:b w:val="0"/>
        </w:rPr>
      </w:pPr>
    </w:p>
    <w:p w14:paraId="5CD36B0A" w14:textId="77777777" w:rsidR="005A74EA" w:rsidRDefault="005A74EA" w:rsidP="00E5027F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Has the lease been updated during the last year?</w:t>
      </w:r>
    </w:p>
    <w:p w14:paraId="35BE400A" w14:textId="367A1D81" w:rsidR="005A74EA" w:rsidRDefault="005A74EA" w:rsidP="005A74EA">
      <w:pPr>
        <w:pStyle w:val="Heading2"/>
        <w:spacing w:after="0" w:line="240" w:lineRule="auto"/>
        <w:ind w:left="720"/>
        <w:rPr>
          <w:b w:val="0"/>
        </w:rPr>
      </w:pP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="00934726">
        <w:rPr>
          <w:b w:val="0"/>
        </w:rPr>
        <w:t>. I</w:t>
      </w:r>
      <w:r w:rsidR="00C52919">
        <w:rPr>
          <w:b w:val="0"/>
        </w:rPr>
        <w:t xml:space="preserve">f </w:t>
      </w:r>
      <w:proofErr w:type="gramStart"/>
      <w:r w:rsidR="00934726">
        <w:rPr>
          <w:b w:val="0"/>
        </w:rPr>
        <w:t>y</w:t>
      </w:r>
      <w:r w:rsidR="00C52919">
        <w:rPr>
          <w:b w:val="0"/>
        </w:rPr>
        <w:t>es</w:t>
      </w:r>
      <w:proofErr w:type="gramEnd"/>
      <w:r w:rsidR="00C52919">
        <w:rPr>
          <w:b w:val="0"/>
        </w:rPr>
        <w:t xml:space="preserve"> </w:t>
      </w:r>
      <w:r>
        <w:rPr>
          <w:b w:val="0"/>
        </w:rPr>
        <w:t xml:space="preserve">please attach and </w:t>
      </w:r>
      <w:r w:rsidRPr="00E10AAE">
        <w:rPr>
          <w:b w:val="0"/>
          <w:u w:val="single"/>
        </w:rPr>
        <w:t>highlight any changes</w:t>
      </w:r>
      <w:r>
        <w:rPr>
          <w:b w:val="0"/>
        </w:rPr>
        <w:t xml:space="preserve">. 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>
        <w:rPr>
          <w:b w:val="0"/>
        </w:rPr>
        <w:t xml:space="preserve">No. </w:t>
      </w:r>
    </w:p>
    <w:p w14:paraId="5EAB9E91" w14:textId="77777777" w:rsidR="00BA6CA1" w:rsidRPr="00803A2C" w:rsidRDefault="00BA6CA1" w:rsidP="005A74EA">
      <w:pPr>
        <w:pStyle w:val="Heading2"/>
        <w:spacing w:after="0" w:line="240" w:lineRule="auto"/>
        <w:rPr>
          <w:b w:val="0"/>
        </w:rPr>
      </w:pPr>
    </w:p>
    <w:p w14:paraId="78EEFFD5" w14:textId="77777777" w:rsidR="00DA04E8" w:rsidRDefault="00DA04E8">
      <w:pPr>
        <w:rPr>
          <w:b/>
        </w:rPr>
      </w:pPr>
      <w:r>
        <w:br w:type="page"/>
      </w:r>
    </w:p>
    <w:p w14:paraId="03D98272" w14:textId="0543E6F0" w:rsidR="00721FB0" w:rsidRPr="00803A2C" w:rsidRDefault="00BA6CA1">
      <w:pPr>
        <w:pStyle w:val="Heading2"/>
        <w:spacing w:after="0" w:line="240" w:lineRule="auto"/>
      </w:pPr>
      <w:r w:rsidRPr="00332BD7">
        <w:lastRenderedPageBreak/>
        <w:t>Tenant Selection Criteria</w:t>
      </w:r>
      <w:r w:rsidR="00721FB0" w:rsidRPr="00332BD7">
        <w:t xml:space="preserve"> </w:t>
      </w:r>
      <w:r w:rsidR="00E33B1D" w:rsidRPr="00332BD7">
        <w:t>[24 CFR 92.253</w:t>
      </w:r>
      <w:r w:rsidR="004C5BF1" w:rsidRPr="00332BD7">
        <w:t>(d)</w:t>
      </w:r>
      <w:r w:rsidR="00B828A6" w:rsidRPr="00332BD7">
        <w:t>; 24 CFR 93.303(</w:t>
      </w:r>
      <w:r w:rsidR="00332BD7" w:rsidRPr="00332BD7">
        <w:t>d)</w:t>
      </w:r>
      <w:r w:rsidR="00E33B1D" w:rsidRPr="00332BD7">
        <w:t>]</w:t>
      </w:r>
    </w:p>
    <w:p w14:paraId="4A6E10D3" w14:textId="77777777" w:rsidR="00803A2C" w:rsidRPr="00803A2C" w:rsidRDefault="00803A2C">
      <w:pPr>
        <w:spacing w:after="0" w:line="240" w:lineRule="auto"/>
      </w:pPr>
    </w:p>
    <w:p w14:paraId="7B885E71" w14:textId="77777777" w:rsidR="00BA6CA1" w:rsidRPr="00803A2C" w:rsidRDefault="00BA6CA1" w:rsidP="00E5027F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>The owner/management has adopted and utilizes written tenant selection policies that:</w:t>
      </w:r>
    </w:p>
    <w:p w14:paraId="399C158E" w14:textId="4D034F8C" w:rsidR="00BA6CA1" w:rsidRPr="00803A2C" w:rsidRDefault="00BA6CA1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are consistent with the purpose of providing housing for income </w:t>
      </w:r>
      <w:r w:rsidR="00D1155E">
        <w:t xml:space="preserve">eligible </w:t>
      </w:r>
      <w:proofErr w:type="gramStart"/>
      <w:r w:rsidR="00D1155E">
        <w:t>households</w:t>
      </w:r>
      <w:r w:rsidRPr="00803A2C">
        <w:t>;</w:t>
      </w:r>
      <w:proofErr w:type="gramEnd"/>
    </w:p>
    <w:p w14:paraId="33F3AFD8" w14:textId="77777777" w:rsidR="00BA6CA1" w:rsidRPr="00803A2C" w:rsidRDefault="00BA6CA1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are reasonably related to program eligibility and the applicants’ ability to perform the obligations of the </w:t>
      </w:r>
      <w:proofErr w:type="gramStart"/>
      <w:r w:rsidRPr="00803A2C">
        <w:t>lease;</w:t>
      </w:r>
      <w:proofErr w:type="gramEnd"/>
    </w:p>
    <w:p w14:paraId="26ADC158" w14:textId="77777777" w:rsidR="00BA6CA1" w:rsidRPr="00803A2C" w:rsidRDefault="00BA6CA1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provide for the selection of tenants from a written waiting list in the chronological order of their application, insofar as is practicable; and, </w:t>
      </w:r>
    </w:p>
    <w:p w14:paraId="72DF1892" w14:textId="77777777" w:rsidR="00BA6CA1" w:rsidRDefault="00BA6CA1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>requires prompt written notification to any rejected applicant of the grounds for any rejections.</w:t>
      </w:r>
      <w:r w:rsidRPr="00803A2C">
        <w:br/>
      </w: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>No. If no, explain:</w:t>
      </w:r>
    </w:p>
    <w:p w14:paraId="73BE7D71" w14:textId="77777777" w:rsidR="005A74EA" w:rsidRDefault="005A74EA" w:rsidP="005A74EA">
      <w:pPr>
        <w:spacing w:after="0" w:line="240" w:lineRule="auto"/>
      </w:pPr>
    </w:p>
    <w:p w14:paraId="6DDF412C" w14:textId="77777777" w:rsidR="005A74EA" w:rsidRDefault="005A74EA" w:rsidP="00E502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Has the </w:t>
      </w:r>
      <w:r w:rsidR="00EE5B64">
        <w:t>T</w:t>
      </w:r>
      <w:r>
        <w:t xml:space="preserve">enant </w:t>
      </w:r>
      <w:r w:rsidR="00EE5B64">
        <w:t>S</w:t>
      </w:r>
      <w:r>
        <w:t xml:space="preserve">election </w:t>
      </w:r>
      <w:r w:rsidR="00EE5B64">
        <w:t>C</w:t>
      </w:r>
      <w:r>
        <w:t>riteria been updated in the last year?</w:t>
      </w:r>
    </w:p>
    <w:p w14:paraId="28D42F32" w14:textId="6A2EC2C5" w:rsidR="005A74EA" w:rsidRDefault="005A74EA" w:rsidP="005A74EA">
      <w:pPr>
        <w:pStyle w:val="Heading2"/>
        <w:spacing w:after="0" w:line="240" w:lineRule="auto"/>
        <w:ind w:left="720"/>
        <w:rPr>
          <w:b w:val="0"/>
        </w:rPr>
      </w:pP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="00934726">
        <w:rPr>
          <w:b w:val="0"/>
        </w:rPr>
        <w:t xml:space="preserve">. If yes, </w:t>
      </w:r>
      <w:r>
        <w:rPr>
          <w:b w:val="0"/>
        </w:rPr>
        <w:t xml:space="preserve">please attach and </w:t>
      </w:r>
      <w:r w:rsidRPr="00E10AAE">
        <w:rPr>
          <w:b w:val="0"/>
          <w:u w:val="single"/>
        </w:rPr>
        <w:t xml:space="preserve">highlight </w:t>
      </w:r>
      <w:r w:rsidR="00934726">
        <w:rPr>
          <w:b w:val="0"/>
          <w:u w:val="single"/>
        </w:rPr>
        <w:t xml:space="preserve">any </w:t>
      </w:r>
      <w:r w:rsidRPr="00E10AAE">
        <w:rPr>
          <w:b w:val="0"/>
          <w:u w:val="single"/>
        </w:rPr>
        <w:t>updates</w:t>
      </w:r>
      <w:r>
        <w:rPr>
          <w:b w:val="0"/>
        </w:rPr>
        <w:t xml:space="preserve">. 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>
        <w:rPr>
          <w:b w:val="0"/>
        </w:rPr>
        <w:t xml:space="preserve">No. </w:t>
      </w:r>
    </w:p>
    <w:p w14:paraId="6F234E87" w14:textId="77777777" w:rsidR="00803A2C" w:rsidRPr="00803A2C" w:rsidRDefault="00803A2C">
      <w:pPr>
        <w:pStyle w:val="ListParagraph"/>
        <w:spacing w:after="0" w:line="240" w:lineRule="auto"/>
        <w:ind w:left="1440"/>
      </w:pPr>
    </w:p>
    <w:p w14:paraId="3888882E" w14:textId="5FF88BCE" w:rsidR="00FF6F37" w:rsidRPr="00803A2C" w:rsidRDefault="00075099">
      <w:pPr>
        <w:spacing w:after="0" w:line="240" w:lineRule="auto"/>
        <w:rPr>
          <w:b/>
        </w:rPr>
      </w:pPr>
      <w:r w:rsidRPr="00332BD7">
        <w:rPr>
          <w:b/>
        </w:rPr>
        <w:t>Termination of Tenancy</w:t>
      </w:r>
      <w:r w:rsidR="00E33B1D" w:rsidRPr="00332BD7">
        <w:rPr>
          <w:b/>
        </w:rPr>
        <w:t xml:space="preserve"> [24 CFR 92.253(c)</w:t>
      </w:r>
      <w:r w:rsidR="00332BD7" w:rsidRPr="00332BD7">
        <w:rPr>
          <w:b/>
        </w:rPr>
        <w:t>; 24 CFR 93.303(c)</w:t>
      </w:r>
      <w:r w:rsidR="00E33B1D" w:rsidRPr="00332BD7">
        <w:rPr>
          <w:b/>
        </w:rPr>
        <w:t>]</w:t>
      </w:r>
    </w:p>
    <w:p w14:paraId="68DD1F5B" w14:textId="77777777" w:rsidR="00803A2C" w:rsidRPr="00803A2C" w:rsidRDefault="00803A2C">
      <w:pPr>
        <w:spacing w:after="0" w:line="240" w:lineRule="auto"/>
      </w:pPr>
    </w:p>
    <w:p w14:paraId="0608CD50" w14:textId="77777777" w:rsidR="000C1773" w:rsidRPr="001A6630" w:rsidRDefault="00BA6CA1" w:rsidP="00E5027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03A2C">
        <w:t xml:space="preserve">The </w:t>
      </w:r>
      <w:r w:rsidR="00803A2C" w:rsidRPr="00803A2C">
        <w:t>undersigned certifies that</w:t>
      </w:r>
      <w:r w:rsidRPr="00803A2C">
        <w:t xml:space="preserve"> tenants have </w:t>
      </w:r>
      <w:r w:rsidR="00803A2C" w:rsidRPr="00803A2C">
        <w:t>neither been evicted</w:t>
      </w:r>
      <w:r w:rsidRPr="00803A2C">
        <w:t xml:space="preserve"> n</w:t>
      </w:r>
      <w:r w:rsidR="00803A2C" w:rsidRPr="00803A2C">
        <w:t>or</w:t>
      </w:r>
      <w:r w:rsidRPr="00803A2C">
        <w:t xml:space="preserve"> had leases </w:t>
      </w:r>
      <w:r w:rsidR="00803A2C" w:rsidRPr="00803A2C">
        <w:t xml:space="preserve">fail to be </w:t>
      </w:r>
      <w:r w:rsidRPr="00803A2C">
        <w:t>renewed, except for serious or repeated violations of the terms and conditions of the lease; for violation of applicable Federal, State, or local law; for completion of the tenancy period for transitional housing, or for other good cause.</w:t>
      </w:r>
      <w:r w:rsidR="008E7950">
        <w:t xml:space="preserve"> </w:t>
      </w:r>
    </w:p>
    <w:p w14:paraId="1AB93514" w14:textId="77777777" w:rsidR="000C1773" w:rsidRDefault="000C1773" w:rsidP="000C1773">
      <w:pPr>
        <w:pStyle w:val="ListParagraph"/>
        <w:spacing w:after="0" w:line="240" w:lineRule="auto"/>
      </w:pP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>No. If no, explain:</w:t>
      </w:r>
    </w:p>
    <w:p w14:paraId="4E3610E3" w14:textId="77777777" w:rsidR="00C9469C" w:rsidRPr="001A6630" w:rsidRDefault="00C9469C" w:rsidP="001A6630">
      <w:pPr>
        <w:pStyle w:val="ListParagraph"/>
        <w:spacing w:after="0" w:line="240" w:lineRule="auto"/>
        <w:rPr>
          <w:b/>
        </w:rPr>
      </w:pPr>
    </w:p>
    <w:p w14:paraId="0B32BF64" w14:textId="6D920FDD" w:rsidR="00FF6F37" w:rsidRPr="00803A2C" w:rsidRDefault="00C9469C" w:rsidP="00E5027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In the event of a lease termination, i</w:t>
      </w:r>
      <w:r w:rsidR="006318B2">
        <w:t xml:space="preserve">s a </w:t>
      </w:r>
      <w:r w:rsidR="00690610">
        <w:t>30-day</w:t>
      </w:r>
      <w:r w:rsidR="006318B2">
        <w:t xml:space="preserve"> notice provided to tenants as required by the HOME</w:t>
      </w:r>
      <w:r w:rsidR="00D1155E">
        <w:t xml:space="preserve"> and HTF</w:t>
      </w:r>
      <w:r w:rsidR="006318B2">
        <w:t xml:space="preserve"> Program</w:t>
      </w:r>
      <w:r w:rsidR="00D1155E">
        <w:t>s</w:t>
      </w:r>
      <w:r w:rsidR="006318B2">
        <w:t>?</w:t>
      </w:r>
      <w:r w:rsidR="008E7950">
        <w:t xml:space="preserve"> </w:t>
      </w:r>
      <w:r w:rsidR="00BA6CA1" w:rsidRPr="00803A2C">
        <w:br/>
      </w:r>
      <w:r w:rsidR="00BA6CA1" w:rsidRPr="00803A2C">
        <w:sym w:font="Wingdings" w:char="F0A8"/>
      </w:r>
      <w:r w:rsidR="00BA6CA1" w:rsidRPr="00803A2C">
        <w:t>Yes</w:t>
      </w:r>
      <w:r w:rsidR="00BA6CA1" w:rsidRPr="00803A2C">
        <w:br/>
      </w:r>
      <w:r w:rsidR="00BA6CA1" w:rsidRPr="00803A2C">
        <w:sym w:font="Wingdings" w:char="F0A8"/>
      </w:r>
      <w:r w:rsidR="00BA6CA1" w:rsidRPr="00803A2C">
        <w:t>No. If no, explain:</w:t>
      </w:r>
      <w:r w:rsidR="00721FB0" w:rsidRPr="00803A2C">
        <w:br/>
      </w:r>
    </w:p>
    <w:p w14:paraId="34E51A86" w14:textId="5E78FF6D" w:rsidR="00721FB0" w:rsidRPr="00803A2C" w:rsidRDefault="00B14519">
      <w:pPr>
        <w:spacing w:after="0" w:line="240" w:lineRule="auto"/>
        <w:rPr>
          <w:b/>
        </w:rPr>
      </w:pPr>
      <w:r w:rsidRPr="00332BD7">
        <w:rPr>
          <w:b/>
        </w:rPr>
        <w:t>Discrimination Against Section 8/Housing Choice Vouchers</w:t>
      </w:r>
      <w:r w:rsidR="001859E8" w:rsidRPr="00332BD7">
        <w:rPr>
          <w:b/>
        </w:rPr>
        <w:t xml:space="preserve"> [24 CFR 92.253(d)(4)</w:t>
      </w:r>
      <w:r w:rsidR="00332BD7" w:rsidRPr="00332BD7">
        <w:rPr>
          <w:b/>
        </w:rPr>
        <w:t>; 24 CFR 93.303(d)(4)</w:t>
      </w:r>
      <w:r w:rsidR="001859E8" w:rsidRPr="00332BD7">
        <w:rPr>
          <w:b/>
        </w:rPr>
        <w:t>]</w:t>
      </w:r>
    </w:p>
    <w:p w14:paraId="54374D30" w14:textId="77777777" w:rsidR="00803A2C" w:rsidRPr="00803A2C" w:rsidRDefault="00803A2C">
      <w:pPr>
        <w:spacing w:after="0" w:line="240" w:lineRule="auto"/>
      </w:pPr>
    </w:p>
    <w:p w14:paraId="6899015A" w14:textId="67BB4665" w:rsidR="00B14519" w:rsidRPr="00803A2C" w:rsidRDefault="00B14519" w:rsidP="00E5027F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>All HOME</w:t>
      </w:r>
      <w:r w:rsidR="00690610">
        <w:rPr>
          <w:b w:val="0"/>
        </w:rPr>
        <w:t>-</w:t>
      </w:r>
      <w:r w:rsidR="00D1155E">
        <w:rPr>
          <w:b w:val="0"/>
        </w:rPr>
        <w:t xml:space="preserve"> or HTF-assisted </w:t>
      </w:r>
      <w:r w:rsidRPr="00803A2C">
        <w:rPr>
          <w:b w:val="0"/>
        </w:rPr>
        <w:t xml:space="preserve">units were leased to residents </w:t>
      </w:r>
      <w:r w:rsidR="00690610">
        <w:rPr>
          <w:b w:val="0"/>
        </w:rPr>
        <w:t>regardless of</w:t>
      </w:r>
      <w:r w:rsidRPr="00803A2C">
        <w:rPr>
          <w:b w:val="0"/>
        </w:rPr>
        <w:t xml:space="preserve"> their status as holders of rental vouchers or certificates that are available under 24 CFR 882, 887, or 92.211</w:t>
      </w:r>
      <w:r w:rsidR="00690610">
        <w:rPr>
          <w:b w:val="0"/>
        </w:rPr>
        <w:t xml:space="preserve"> (ex. Section 8, Tenant-Based Rental Voucher, etc.)</w:t>
      </w:r>
      <w:r w:rsidRPr="00803A2C">
        <w:rPr>
          <w:b w:val="0"/>
        </w:rPr>
        <w:t>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No. If no, explain:</w:t>
      </w:r>
      <w:r w:rsidR="00721FB0" w:rsidRPr="00803A2C">
        <w:rPr>
          <w:b w:val="0"/>
        </w:rPr>
        <w:br/>
      </w:r>
    </w:p>
    <w:p w14:paraId="4FF1B0A6" w14:textId="77777777" w:rsidR="00A6170B" w:rsidRDefault="00A6170B">
      <w:pPr>
        <w:rPr>
          <w:b/>
        </w:rPr>
      </w:pPr>
      <w:r>
        <w:br w:type="page"/>
      </w:r>
    </w:p>
    <w:p w14:paraId="50D5CE82" w14:textId="28D008E3" w:rsidR="00721FB0" w:rsidRPr="00803A2C" w:rsidRDefault="00B14519">
      <w:pPr>
        <w:pStyle w:val="Heading2"/>
        <w:spacing w:after="0" w:line="240" w:lineRule="auto"/>
      </w:pPr>
      <w:r w:rsidRPr="00332BD7">
        <w:lastRenderedPageBreak/>
        <w:t>Affirmative Fair Housing Marketing Plan</w:t>
      </w:r>
      <w:r w:rsidR="00E33B1D" w:rsidRPr="00332BD7">
        <w:t xml:space="preserve"> [24 CFR 92.351</w:t>
      </w:r>
      <w:r w:rsidR="00332BD7" w:rsidRPr="00332BD7">
        <w:t>; 24 CFR 93.350(b)</w:t>
      </w:r>
      <w:r w:rsidR="00E33B1D" w:rsidRPr="00332BD7">
        <w:t>]</w:t>
      </w:r>
    </w:p>
    <w:p w14:paraId="356031E3" w14:textId="77777777" w:rsidR="00803A2C" w:rsidRPr="00803A2C" w:rsidRDefault="00803A2C">
      <w:pPr>
        <w:spacing w:after="0" w:line="240" w:lineRule="auto"/>
      </w:pPr>
    </w:p>
    <w:p w14:paraId="46669114" w14:textId="0E77F695" w:rsidR="00AF0141" w:rsidRDefault="00AF0141" w:rsidP="00AF0141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>Is a Fair Housing poster on display at the project location?</w:t>
      </w:r>
      <w:r w:rsidRPr="00803A2C">
        <w:br/>
      </w: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>No. If no, explain:</w:t>
      </w:r>
    </w:p>
    <w:p w14:paraId="67D88E45" w14:textId="77777777" w:rsidR="00AF0141" w:rsidRDefault="00AF0141" w:rsidP="00AF0141">
      <w:pPr>
        <w:pStyle w:val="ListParagraph"/>
        <w:spacing w:after="0" w:line="240" w:lineRule="auto"/>
      </w:pPr>
    </w:p>
    <w:p w14:paraId="79D6DD61" w14:textId="77777777" w:rsidR="00AF0141" w:rsidRDefault="00AF0141" w:rsidP="00AF0141">
      <w:pPr>
        <w:pStyle w:val="ListParagraph"/>
        <w:numPr>
          <w:ilvl w:val="0"/>
          <w:numId w:val="1"/>
        </w:numPr>
        <w:spacing w:after="0" w:line="240" w:lineRule="auto"/>
      </w:pPr>
      <w:r>
        <w:t>Where is the Fair Housing poster displayed?</w:t>
      </w:r>
    </w:p>
    <w:p w14:paraId="42F7DD28" w14:textId="77777777" w:rsidR="00AF0141" w:rsidRPr="00803A2C" w:rsidRDefault="00AF0141" w:rsidP="00AF0141">
      <w:pPr>
        <w:pStyle w:val="ListParagraph"/>
        <w:spacing w:after="0" w:line="240" w:lineRule="auto"/>
      </w:pPr>
      <w:r w:rsidRPr="00803A2C">
        <w:sym w:font="Wingdings" w:char="F0A8"/>
      </w:r>
      <w:r w:rsidR="00EE5B64">
        <w:t xml:space="preserve"> </w:t>
      </w:r>
      <w:r w:rsidR="00C9469C">
        <w:t>________________________</w:t>
      </w:r>
    </w:p>
    <w:p w14:paraId="39EC1861" w14:textId="77777777" w:rsidR="00AF0141" w:rsidRDefault="00AF0141" w:rsidP="00AF0141">
      <w:pPr>
        <w:pStyle w:val="Heading2"/>
        <w:spacing w:after="0" w:line="240" w:lineRule="auto"/>
        <w:rPr>
          <w:b w:val="0"/>
        </w:rPr>
      </w:pPr>
    </w:p>
    <w:p w14:paraId="31701AB4" w14:textId="022FC596" w:rsidR="00AF0141" w:rsidRPr="00332BD7" w:rsidRDefault="00AF0141" w:rsidP="00AF0141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332BD7">
        <w:rPr>
          <w:b w:val="0"/>
        </w:rPr>
        <w:t>Does the property have five or more HOME-</w:t>
      </w:r>
      <w:r w:rsidR="00332BD7" w:rsidRPr="00332BD7">
        <w:rPr>
          <w:b w:val="0"/>
        </w:rPr>
        <w:t>or HTF-</w:t>
      </w:r>
      <w:r w:rsidRPr="00332BD7">
        <w:rPr>
          <w:b w:val="0"/>
        </w:rPr>
        <w:t>assisted units?</w:t>
      </w:r>
    </w:p>
    <w:p w14:paraId="34BD4096" w14:textId="77777777" w:rsidR="00AF0141" w:rsidRDefault="00AF0141" w:rsidP="00AF0141">
      <w:pPr>
        <w:ind w:firstLine="720"/>
        <w:contextualSpacing/>
      </w:pPr>
      <w:r w:rsidRPr="00803A2C">
        <w:sym w:font="Wingdings" w:char="F0A8"/>
      </w:r>
      <w:r>
        <w:t xml:space="preserve"> Yes</w:t>
      </w:r>
    </w:p>
    <w:p w14:paraId="5B63821F" w14:textId="17702691" w:rsidR="00AF0141" w:rsidRPr="00AF0141" w:rsidRDefault="00AF0141" w:rsidP="00AF0141">
      <w:pPr>
        <w:ind w:firstLine="720"/>
        <w:contextualSpacing/>
      </w:pPr>
      <w:r w:rsidRPr="00803A2C">
        <w:sym w:font="Wingdings" w:char="F0A8"/>
      </w:r>
      <w:r>
        <w:t xml:space="preserve"> No</w:t>
      </w:r>
      <w:r w:rsidR="00934726">
        <w:t xml:space="preserve">. </w:t>
      </w:r>
      <w:r>
        <w:t xml:space="preserve">If </w:t>
      </w:r>
      <w:proofErr w:type="gramStart"/>
      <w:r w:rsidR="00934726">
        <w:t>n</w:t>
      </w:r>
      <w:r>
        <w:t>o</w:t>
      </w:r>
      <w:proofErr w:type="gramEnd"/>
      <w:r>
        <w:t xml:space="preserve">, skip questions </w:t>
      </w:r>
      <w:r w:rsidR="00AC3F67">
        <w:t>27-30</w:t>
      </w:r>
      <w:r w:rsidR="00934726">
        <w:t>.</w:t>
      </w:r>
    </w:p>
    <w:p w14:paraId="1383D1FB" w14:textId="3185ACFE" w:rsidR="00803A2C" w:rsidRPr="00803A2C" w:rsidRDefault="002A22E7" w:rsidP="00AF0141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332BD7">
        <w:rPr>
          <w:b w:val="0"/>
        </w:rPr>
        <w:t xml:space="preserve">For projects with </w:t>
      </w:r>
      <w:r w:rsidR="00AF0141" w:rsidRPr="00332BD7">
        <w:rPr>
          <w:b w:val="0"/>
        </w:rPr>
        <w:t xml:space="preserve">five </w:t>
      </w:r>
      <w:r w:rsidRPr="00332BD7">
        <w:rPr>
          <w:b w:val="0"/>
        </w:rPr>
        <w:t>or more HOME-</w:t>
      </w:r>
      <w:r w:rsidR="00332BD7" w:rsidRPr="00332BD7">
        <w:rPr>
          <w:b w:val="0"/>
        </w:rPr>
        <w:t>or HTF-</w:t>
      </w:r>
      <w:r w:rsidRPr="00332BD7">
        <w:rPr>
          <w:b w:val="0"/>
        </w:rPr>
        <w:t>assisted units, a</w:t>
      </w:r>
      <w:r w:rsidR="00B14519" w:rsidRPr="00332BD7">
        <w:rPr>
          <w:b w:val="0"/>
        </w:rPr>
        <w:t>n up-to-date Affirmative Fair Housing</w:t>
      </w:r>
      <w:r w:rsidR="00B14519" w:rsidRPr="00803A2C">
        <w:rPr>
          <w:b w:val="0"/>
        </w:rPr>
        <w:t xml:space="preserve"> Marketing Plan (AFHMP) is on file (and available for viewing by interested parties) at the </w:t>
      </w:r>
      <w:r w:rsidR="00E33B1D" w:rsidRPr="00803A2C">
        <w:rPr>
          <w:b w:val="0"/>
        </w:rPr>
        <w:t>development.</w:t>
      </w:r>
      <w:r w:rsidR="00B14519" w:rsidRPr="00803A2C">
        <w:rPr>
          <w:b w:val="0"/>
        </w:rPr>
        <w:br/>
      </w:r>
      <w:r w:rsidR="00B14519" w:rsidRPr="00803A2C">
        <w:rPr>
          <w:b w:val="0"/>
        </w:rPr>
        <w:sym w:font="Wingdings" w:char="F0A8"/>
      </w:r>
      <w:r w:rsidR="00B14519" w:rsidRPr="00803A2C">
        <w:rPr>
          <w:b w:val="0"/>
        </w:rPr>
        <w:t xml:space="preserve">Yes. </w:t>
      </w:r>
      <w:r w:rsidR="00B14519" w:rsidRPr="00934726">
        <w:rPr>
          <w:b w:val="0"/>
        </w:rPr>
        <w:t>I</w:t>
      </w:r>
      <w:r w:rsidR="00934726" w:rsidRPr="00934726">
        <w:rPr>
          <w:b w:val="0"/>
        </w:rPr>
        <w:t>f yes, i</w:t>
      </w:r>
      <w:r w:rsidR="00B14519" w:rsidRPr="00934726">
        <w:rPr>
          <w:b w:val="0"/>
        </w:rPr>
        <w:t>ndicate the date of the last update:</w:t>
      </w:r>
      <w:r w:rsidR="00B14519" w:rsidRPr="00803A2C">
        <w:rPr>
          <w:b w:val="0"/>
        </w:rPr>
        <w:br/>
      </w:r>
      <w:r w:rsidR="00B14519" w:rsidRPr="00803A2C">
        <w:rPr>
          <w:b w:val="0"/>
        </w:rPr>
        <w:sym w:font="Wingdings" w:char="F0A8"/>
      </w:r>
      <w:r w:rsidR="00803A2C" w:rsidRPr="00803A2C">
        <w:rPr>
          <w:b w:val="0"/>
        </w:rPr>
        <w:t>No. If no, explain:</w:t>
      </w:r>
    </w:p>
    <w:p w14:paraId="431B412E" w14:textId="77777777" w:rsidR="00803A2C" w:rsidRPr="00803A2C" w:rsidRDefault="00803A2C">
      <w:pPr>
        <w:spacing w:after="0" w:line="240" w:lineRule="auto"/>
      </w:pPr>
    </w:p>
    <w:p w14:paraId="07A067FE" w14:textId="77777777" w:rsidR="00FF0591" w:rsidRPr="00803A2C" w:rsidRDefault="00B14519" w:rsidP="00AF0141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 xml:space="preserve">The AFHMP has been reviewed by the Owner and has been found to be effective in soliciting </w:t>
      </w:r>
      <w:r w:rsidR="00C9469C">
        <w:t>tenants</w:t>
      </w:r>
      <w:r w:rsidRPr="00803A2C">
        <w:t>.</w:t>
      </w:r>
      <w:r w:rsidRPr="00803A2C">
        <w:br/>
      </w: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>No. If no, explain:</w:t>
      </w:r>
    </w:p>
    <w:p w14:paraId="2FC22C6D" w14:textId="77777777" w:rsidR="00803A2C" w:rsidRPr="00803A2C" w:rsidRDefault="00803A2C">
      <w:pPr>
        <w:pStyle w:val="ListParagraph"/>
        <w:spacing w:after="0" w:line="240" w:lineRule="auto"/>
      </w:pPr>
    </w:p>
    <w:p w14:paraId="472F316E" w14:textId="77777777" w:rsidR="00803A2C" w:rsidRDefault="00B14519" w:rsidP="00AF0141">
      <w:pPr>
        <w:pStyle w:val="ListParagraph"/>
        <w:numPr>
          <w:ilvl w:val="0"/>
          <w:numId w:val="1"/>
        </w:numPr>
        <w:spacing w:after="0" w:line="240" w:lineRule="auto"/>
      </w:pPr>
      <w:r w:rsidRPr="00803A2C">
        <w:t xml:space="preserve">If the affirmative marketing requirements were not met, the Owner has attached a plan of corrective actions to be taken to </w:t>
      </w:r>
      <w:r w:rsidR="00CA2A5E">
        <w:t>implement</w:t>
      </w:r>
      <w:r w:rsidR="00CA2A5E" w:rsidRPr="00803A2C">
        <w:t xml:space="preserve"> </w:t>
      </w:r>
      <w:r w:rsidRPr="00803A2C">
        <w:t>the AFHMP.</w:t>
      </w:r>
      <w:r w:rsidRPr="00803A2C">
        <w:br/>
      </w: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>No. If no, explain:</w:t>
      </w:r>
    </w:p>
    <w:p w14:paraId="78882F03" w14:textId="77777777" w:rsidR="005A74EA" w:rsidRDefault="005A74EA" w:rsidP="005A74EA">
      <w:pPr>
        <w:pStyle w:val="ListParagraph"/>
      </w:pPr>
    </w:p>
    <w:p w14:paraId="1B806F11" w14:textId="77777777" w:rsidR="005A74EA" w:rsidRDefault="005A74EA" w:rsidP="00AF01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Has the AFHMP been updated as required every five (5) years? </w:t>
      </w:r>
    </w:p>
    <w:p w14:paraId="2931A516" w14:textId="2295C763" w:rsidR="005A74EA" w:rsidRDefault="005A74EA" w:rsidP="005A74EA">
      <w:pPr>
        <w:pStyle w:val="Heading2"/>
        <w:spacing w:after="0" w:line="240" w:lineRule="auto"/>
        <w:ind w:left="720"/>
        <w:rPr>
          <w:b w:val="0"/>
        </w:rPr>
      </w:pP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="00934726">
        <w:rPr>
          <w:b w:val="0"/>
        </w:rPr>
        <w:t xml:space="preserve">.  If updated during the last year, </w:t>
      </w:r>
      <w:r>
        <w:rPr>
          <w:b w:val="0"/>
        </w:rPr>
        <w:t xml:space="preserve">please </w:t>
      </w:r>
      <w:proofErr w:type="gramStart"/>
      <w:r>
        <w:rPr>
          <w:b w:val="0"/>
        </w:rPr>
        <w:t>attach</w:t>
      </w:r>
      <w:proofErr w:type="gramEnd"/>
      <w:r>
        <w:rPr>
          <w:b w:val="0"/>
        </w:rPr>
        <w:t xml:space="preserve"> </w:t>
      </w:r>
      <w:r w:rsidR="00934726">
        <w:rPr>
          <w:b w:val="0"/>
        </w:rPr>
        <w:t xml:space="preserve">and </w:t>
      </w:r>
      <w:r w:rsidR="00934726" w:rsidRPr="00934726">
        <w:rPr>
          <w:b w:val="0"/>
          <w:u w:val="single"/>
        </w:rPr>
        <w:t>highlight any updates</w:t>
      </w:r>
      <w:r w:rsidR="00934726">
        <w:rPr>
          <w:b w:val="0"/>
        </w:rPr>
        <w:t>.</w:t>
      </w:r>
      <w:r>
        <w:rPr>
          <w:b w:val="0"/>
        </w:rPr>
        <w:t xml:space="preserve"> 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>
        <w:rPr>
          <w:b w:val="0"/>
        </w:rPr>
        <w:t>No</w:t>
      </w:r>
    </w:p>
    <w:p w14:paraId="70970286" w14:textId="77777777" w:rsidR="005A74EA" w:rsidRPr="00803A2C" w:rsidRDefault="005A74EA" w:rsidP="005A74EA">
      <w:pPr>
        <w:spacing w:after="0" w:line="240" w:lineRule="auto"/>
      </w:pPr>
    </w:p>
    <w:p w14:paraId="6C48BE18" w14:textId="77777777" w:rsidR="00721FB0" w:rsidRPr="00803A2C" w:rsidRDefault="00B14519">
      <w:pPr>
        <w:pStyle w:val="Heading2"/>
        <w:spacing w:after="0" w:line="240" w:lineRule="auto"/>
      </w:pPr>
      <w:r w:rsidRPr="00803A2C">
        <w:t>Fair Housing and Reasonable Accommodations/Accessibility</w:t>
      </w:r>
    </w:p>
    <w:p w14:paraId="3DB1A2D1" w14:textId="77777777" w:rsidR="00803A2C" w:rsidRPr="00803A2C" w:rsidRDefault="00803A2C">
      <w:pPr>
        <w:spacing w:after="0" w:line="240" w:lineRule="auto"/>
      </w:pPr>
    </w:p>
    <w:p w14:paraId="43DD805F" w14:textId="19F1BB07" w:rsidR="00A6170B" w:rsidRPr="00A6170B" w:rsidRDefault="00B14519" w:rsidP="00A6170B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>The owner has and is complying with all federal, state, and local laws relating to fair housing and equal opportunity, including but not limited to the following:</w:t>
      </w:r>
    </w:p>
    <w:p w14:paraId="7D02F25A" w14:textId="0BD62F51" w:rsidR="00B14519" w:rsidRPr="00803A2C" w:rsidRDefault="00B14519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The Federal Fair Housing Act and the Montana Fair Housing </w:t>
      </w:r>
      <w:proofErr w:type="gramStart"/>
      <w:r w:rsidRPr="00803A2C">
        <w:t>Act;</w:t>
      </w:r>
      <w:proofErr w:type="gramEnd"/>
    </w:p>
    <w:p w14:paraId="75186AA4" w14:textId="77777777" w:rsidR="00B14519" w:rsidRPr="00803A2C" w:rsidRDefault="00B14519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Age Discrimination Act of </w:t>
      </w:r>
      <w:proofErr w:type="gramStart"/>
      <w:r w:rsidRPr="00803A2C">
        <w:t>1975;</w:t>
      </w:r>
      <w:proofErr w:type="gramEnd"/>
    </w:p>
    <w:p w14:paraId="44C010D6" w14:textId="77777777" w:rsidR="00B14519" w:rsidRPr="00803A2C" w:rsidRDefault="00B14519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Section 504 of the Rehabilitation Act of </w:t>
      </w:r>
      <w:proofErr w:type="gramStart"/>
      <w:r w:rsidRPr="00803A2C">
        <w:t>1973;</w:t>
      </w:r>
      <w:proofErr w:type="gramEnd"/>
    </w:p>
    <w:p w14:paraId="1752B3F1" w14:textId="77777777" w:rsidR="00B14519" w:rsidRPr="00803A2C" w:rsidRDefault="00B14519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>Americans With Disabilities Act of 1990 (ADA</w:t>
      </w:r>
      <w:proofErr w:type="gramStart"/>
      <w:r w:rsidRPr="00803A2C">
        <w:t>);</w:t>
      </w:r>
      <w:proofErr w:type="gramEnd"/>
    </w:p>
    <w:p w14:paraId="5ACDE1FE" w14:textId="77777777" w:rsidR="00B14519" w:rsidRPr="00803A2C" w:rsidRDefault="00B14519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 xml:space="preserve">Title VI Civil Rights Act – 1964; </w:t>
      </w:r>
      <w:r w:rsidR="00690078">
        <w:t>and</w:t>
      </w:r>
    </w:p>
    <w:p w14:paraId="2763A504" w14:textId="77777777" w:rsidR="00B14519" w:rsidRPr="00803A2C" w:rsidRDefault="00B14519">
      <w:pPr>
        <w:pStyle w:val="ListParagraph"/>
        <w:numPr>
          <w:ilvl w:val="1"/>
          <w:numId w:val="4"/>
        </w:numPr>
        <w:spacing w:after="0" w:line="240" w:lineRule="auto"/>
      </w:pPr>
      <w:r w:rsidRPr="00803A2C">
        <w:t>Section 3 of the Housing an</w:t>
      </w:r>
      <w:r w:rsidR="000B6BA5" w:rsidRPr="00803A2C">
        <w:t>d Urban Development Act of 1968</w:t>
      </w:r>
    </w:p>
    <w:p w14:paraId="056296B5" w14:textId="2E944F76" w:rsidR="00803A2C" w:rsidRDefault="00B14519">
      <w:pPr>
        <w:spacing w:after="0" w:line="240" w:lineRule="auto"/>
        <w:ind w:left="720"/>
        <w:contextualSpacing/>
      </w:pP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 xml:space="preserve">No. If </w:t>
      </w:r>
      <w:r w:rsidR="00A6170B">
        <w:t>n</w:t>
      </w:r>
      <w:r w:rsidRPr="00803A2C">
        <w:t xml:space="preserve">o, </w:t>
      </w:r>
      <w:r w:rsidR="00AF0141">
        <w:t xml:space="preserve">please </w:t>
      </w:r>
      <w:r w:rsidRPr="00803A2C">
        <w:t>explain:</w:t>
      </w:r>
    </w:p>
    <w:p w14:paraId="7DA7B245" w14:textId="77777777" w:rsidR="00A6170B" w:rsidRDefault="00A6170B" w:rsidP="00A6170B">
      <w:pPr>
        <w:spacing w:after="0" w:line="240" w:lineRule="auto"/>
        <w:contextualSpacing/>
      </w:pPr>
    </w:p>
    <w:p w14:paraId="53EE69EB" w14:textId="5612940B" w:rsidR="00A6170B" w:rsidRDefault="00A6170B" w:rsidP="00A6170B">
      <w:pPr>
        <w:pStyle w:val="ListParagraph"/>
        <w:numPr>
          <w:ilvl w:val="0"/>
          <w:numId w:val="1"/>
        </w:numPr>
        <w:spacing w:after="0" w:line="240" w:lineRule="auto"/>
      </w:pPr>
      <w:r>
        <w:t>Has the owner received any requests for accommodation?</w:t>
      </w:r>
    </w:p>
    <w:p w14:paraId="45C6C3A9" w14:textId="0612B563" w:rsidR="00E53A4F" w:rsidRDefault="00A6170B" w:rsidP="00A6170B">
      <w:pPr>
        <w:pStyle w:val="ListParagraph"/>
        <w:spacing w:after="0" w:line="240" w:lineRule="auto"/>
      </w:pPr>
      <w:r w:rsidRPr="00803A2C">
        <w:sym w:font="Wingdings" w:char="F0A8"/>
      </w:r>
      <w:r w:rsidRPr="00803A2C">
        <w:t>Yes</w:t>
      </w:r>
      <w:r>
        <w:t>. If yes, please describe the request and the result:</w:t>
      </w:r>
      <w:r w:rsidRPr="00803A2C">
        <w:t xml:space="preserve"> </w:t>
      </w:r>
      <w:r w:rsidRPr="00803A2C">
        <w:br/>
      </w:r>
      <w:r w:rsidRPr="00803A2C">
        <w:sym w:font="Wingdings" w:char="F0A8"/>
      </w:r>
      <w:r w:rsidRPr="00803A2C">
        <w:t xml:space="preserve">No. </w:t>
      </w:r>
    </w:p>
    <w:p w14:paraId="54521890" w14:textId="77777777" w:rsidR="00A6170B" w:rsidRDefault="00A6170B">
      <w:pPr>
        <w:rPr>
          <w:b/>
          <w:bCs/>
        </w:rPr>
      </w:pPr>
      <w:r>
        <w:rPr>
          <w:b/>
          <w:bCs/>
        </w:rPr>
        <w:br w:type="page"/>
      </w:r>
    </w:p>
    <w:p w14:paraId="2501B67B" w14:textId="04E8069B" w:rsidR="00E53A4F" w:rsidRDefault="00E53A4F" w:rsidP="00E53A4F">
      <w:pPr>
        <w:spacing w:after="0" w:line="240" w:lineRule="auto"/>
        <w:contextualSpacing/>
        <w:rPr>
          <w:b/>
          <w:bCs/>
        </w:rPr>
      </w:pPr>
      <w:r w:rsidRPr="00E53A4F">
        <w:rPr>
          <w:b/>
          <w:bCs/>
        </w:rPr>
        <w:lastRenderedPageBreak/>
        <w:t>Violence Against Women Act Compliance [24 CFR 92.359; 24 CFR 93.356]</w:t>
      </w:r>
    </w:p>
    <w:p w14:paraId="040C1003" w14:textId="3F9AEE32" w:rsidR="00E53A4F" w:rsidRDefault="00E53A4F" w:rsidP="00E53A4F">
      <w:pPr>
        <w:spacing w:after="0" w:line="240" w:lineRule="auto"/>
        <w:contextualSpacing/>
        <w:rPr>
          <w:b/>
          <w:bCs/>
        </w:rPr>
      </w:pPr>
    </w:p>
    <w:p w14:paraId="35B0D13A" w14:textId="56E0D71B" w:rsidR="00E53A4F" w:rsidRPr="00E53A4F" w:rsidRDefault="00E53A4F" w:rsidP="00E53A4F">
      <w:pPr>
        <w:pStyle w:val="ListParagraph"/>
        <w:numPr>
          <w:ilvl w:val="0"/>
          <w:numId w:val="1"/>
        </w:numPr>
        <w:spacing w:after="0" w:line="240" w:lineRule="auto"/>
      </w:pPr>
      <w:r>
        <w:t>Does the property’s lease contain language regarding resident rights with respect to the VAWA?</w:t>
      </w:r>
    </w:p>
    <w:p w14:paraId="297E5D25" w14:textId="27067EE1" w:rsidR="00E53A4F" w:rsidRDefault="00E53A4F" w:rsidP="00E53A4F">
      <w:pPr>
        <w:spacing w:after="0" w:line="240" w:lineRule="auto"/>
        <w:ind w:left="720"/>
      </w:pPr>
      <w:r w:rsidRPr="00803A2C">
        <w:sym w:font="Wingdings" w:char="F0A8"/>
      </w:r>
      <w:r w:rsidRPr="00803A2C">
        <w:t>Yes</w:t>
      </w:r>
      <w:r w:rsidRPr="00803A2C">
        <w:br/>
      </w:r>
      <w:r w:rsidRPr="00803A2C">
        <w:sym w:font="Wingdings" w:char="F0A8"/>
      </w:r>
      <w:r w:rsidRPr="00803A2C">
        <w:t xml:space="preserve">No. If </w:t>
      </w:r>
      <w:r w:rsidR="00A6170B">
        <w:t>n</w:t>
      </w:r>
      <w:r w:rsidRPr="00803A2C">
        <w:t xml:space="preserve">o, </w:t>
      </w:r>
      <w:r>
        <w:t xml:space="preserve">please </w:t>
      </w:r>
      <w:r w:rsidRPr="00803A2C">
        <w:t>explain:</w:t>
      </w:r>
    </w:p>
    <w:p w14:paraId="52AB8D86" w14:textId="1A612B1E" w:rsidR="00E53A4F" w:rsidRDefault="00E53A4F" w:rsidP="00E53A4F">
      <w:pPr>
        <w:spacing w:after="0" w:line="240" w:lineRule="auto"/>
        <w:ind w:left="720"/>
      </w:pPr>
    </w:p>
    <w:p w14:paraId="1CBFE4C8" w14:textId="5341ED42" w:rsidR="00E53A4F" w:rsidRDefault="00E53A4F" w:rsidP="00E53A4F">
      <w:pPr>
        <w:pStyle w:val="ListParagraph"/>
        <w:numPr>
          <w:ilvl w:val="0"/>
          <w:numId w:val="1"/>
        </w:numPr>
        <w:spacing w:after="0" w:line="240" w:lineRule="auto"/>
      </w:pPr>
      <w:r>
        <w:t>Has the owner received any requests for Emergency Transfers as allowed under the VAWA?</w:t>
      </w:r>
    </w:p>
    <w:p w14:paraId="2AB2BE45" w14:textId="711D28FB" w:rsidR="00E53A4F" w:rsidRDefault="00E53A4F" w:rsidP="00E53A4F">
      <w:pPr>
        <w:spacing w:after="0" w:line="240" w:lineRule="auto"/>
        <w:ind w:left="720"/>
      </w:pPr>
      <w:r w:rsidRPr="00803A2C">
        <w:sym w:font="Wingdings" w:char="F0A8"/>
      </w:r>
      <w:r w:rsidRPr="00803A2C">
        <w:t>Yes</w:t>
      </w:r>
      <w:r w:rsidR="00A6170B">
        <w:t>.  If yes, please describe the request and the result:</w:t>
      </w:r>
      <w:r w:rsidRPr="00803A2C">
        <w:br/>
      </w:r>
      <w:r w:rsidRPr="00803A2C">
        <w:sym w:font="Wingdings" w:char="F0A8"/>
      </w:r>
      <w:r w:rsidRPr="00803A2C">
        <w:t>No</w:t>
      </w:r>
    </w:p>
    <w:p w14:paraId="696E17FB" w14:textId="77777777" w:rsidR="00E53A4F" w:rsidRPr="00E53A4F" w:rsidRDefault="00E53A4F" w:rsidP="00E53A4F">
      <w:pPr>
        <w:spacing w:after="0" w:line="240" w:lineRule="auto"/>
        <w:contextualSpacing/>
        <w:rPr>
          <w:b/>
          <w:bCs/>
        </w:rPr>
      </w:pPr>
    </w:p>
    <w:p w14:paraId="323C617E" w14:textId="77777777" w:rsidR="00721FB0" w:rsidRPr="00803A2C" w:rsidRDefault="00CC5325">
      <w:pPr>
        <w:pStyle w:val="Heading2"/>
        <w:spacing w:after="0" w:line="240" w:lineRule="auto"/>
      </w:pPr>
      <w:r w:rsidRPr="00803A2C">
        <w:t>Change in Management/Ownership</w:t>
      </w:r>
    </w:p>
    <w:p w14:paraId="5174DA0A" w14:textId="77777777" w:rsidR="00803A2C" w:rsidRPr="00803A2C" w:rsidRDefault="00803A2C">
      <w:pPr>
        <w:spacing w:after="0" w:line="240" w:lineRule="auto"/>
      </w:pPr>
    </w:p>
    <w:p w14:paraId="37E7A886" w14:textId="77777777" w:rsidR="00A6170B" w:rsidRDefault="00CC5325" w:rsidP="00A6170B">
      <w:pPr>
        <w:pStyle w:val="Heading2"/>
        <w:numPr>
          <w:ilvl w:val="0"/>
          <w:numId w:val="1"/>
        </w:numPr>
        <w:tabs>
          <w:tab w:val="left" w:pos="900"/>
        </w:tabs>
        <w:spacing w:after="0" w:line="240" w:lineRule="auto"/>
        <w:rPr>
          <w:b w:val="0"/>
        </w:rPr>
      </w:pPr>
      <w:r w:rsidRPr="00803A2C">
        <w:rPr>
          <w:b w:val="0"/>
        </w:rPr>
        <w:t xml:space="preserve">The management of the project </w:t>
      </w:r>
      <w:r w:rsidR="001859E8" w:rsidRPr="00803A2C">
        <w:rPr>
          <w:b w:val="0"/>
        </w:rPr>
        <w:t xml:space="preserve">has </w:t>
      </w:r>
      <w:r w:rsidR="00AF0141">
        <w:rPr>
          <w:b w:val="0"/>
        </w:rPr>
        <w:t>changed since the</w:t>
      </w:r>
      <w:r w:rsidR="00000BCD" w:rsidRPr="00803A2C">
        <w:rPr>
          <w:b w:val="0"/>
        </w:rPr>
        <w:t xml:space="preserve"> last annual certification.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Yes, </w:t>
      </w:r>
      <w:r w:rsidR="00D57D81">
        <w:rPr>
          <w:b w:val="0"/>
        </w:rPr>
        <w:t xml:space="preserve">there has been a </w:t>
      </w:r>
      <w:r w:rsidRPr="00803A2C">
        <w:rPr>
          <w:b w:val="0"/>
        </w:rPr>
        <w:t>change.</w:t>
      </w:r>
      <w:r w:rsidR="00D57D81">
        <w:rPr>
          <w:b w:val="0"/>
        </w:rPr>
        <w:t xml:space="preserve">  If </w:t>
      </w:r>
      <w:r w:rsidR="00A6170B">
        <w:rPr>
          <w:b w:val="0"/>
        </w:rPr>
        <w:t>y</w:t>
      </w:r>
      <w:r w:rsidR="00D57D81">
        <w:rPr>
          <w:b w:val="0"/>
        </w:rPr>
        <w:t xml:space="preserve">es, </w:t>
      </w:r>
      <w:r w:rsidR="00D1155E">
        <w:rPr>
          <w:b w:val="0"/>
        </w:rPr>
        <w:t xml:space="preserve">the Department of Commerce </w:t>
      </w:r>
      <w:r w:rsidR="00D57D81" w:rsidRPr="00803A2C">
        <w:rPr>
          <w:b w:val="0"/>
        </w:rPr>
        <w:t>must be</w:t>
      </w:r>
      <w:r w:rsidR="00D57D81">
        <w:rPr>
          <w:b w:val="0"/>
        </w:rPr>
        <w:t xml:space="preserve"> or has been</w:t>
      </w:r>
      <w:r w:rsidR="00D57D81" w:rsidRPr="00803A2C">
        <w:rPr>
          <w:b w:val="0"/>
        </w:rPr>
        <w:t xml:space="preserve"> notified in </w:t>
      </w:r>
      <w:r w:rsidR="00A6170B">
        <w:rPr>
          <w:b w:val="0"/>
        </w:rPr>
        <w:tab/>
      </w:r>
      <w:r w:rsidR="00D57D81" w:rsidRPr="00803A2C">
        <w:rPr>
          <w:b w:val="0"/>
        </w:rPr>
        <w:t>writing within 30 days of the change.</w:t>
      </w:r>
      <w:r w:rsidR="00A6170B">
        <w:rPr>
          <w:b w:val="0"/>
        </w:rPr>
        <w:t xml:space="preserve">  </w:t>
      </w:r>
    </w:p>
    <w:p w14:paraId="0C078684" w14:textId="77777777" w:rsidR="00A6170B" w:rsidRDefault="00A6170B" w:rsidP="00A6170B">
      <w:pPr>
        <w:pStyle w:val="Heading2"/>
        <w:tabs>
          <w:tab w:val="left" w:pos="900"/>
        </w:tabs>
        <w:spacing w:after="0" w:line="240" w:lineRule="auto"/>
        <w:ind w:left="720"/>
        <w:rPr>
          <w:b w:val="0"/>
        </w:rPr>
      </w:pPr>
      <w:r>
        <w:rPr>
          <w:b w:val="0"/>
        </w:rPr>
        <w:tab/>
        <w:t>Date of notification:</w:t>
      </w:r>
    </w:p>
    <w:p w14:paraId="4D491AAC" w14:textId="77777777" w:rsidR="00A6170B" w:rsidRDefault="00A6170B" w:rsidP="00A6170B">
      <w:pPr>
        <w:pStyle w:val="Heading2"/>
        <w:tabs>
          <w:tab w:val="left" w:pos="900"/>
        </w:tabs>
        <w:spacing w:after="0" w:line="240" w:lineRule="auto"/>
        <w:ind w:left="720"/>
        <w:rPr>
          <w:b w:val="0"/>
        </w:rPr>
      </w:pPr>
      <w:r>
        <w:rPr>
          <w:b w:val="0"/>
        </w:rPr>
        <w:tab/>
        <w:t>New management company and contact information:</w:t>
      </w:r>
    </w:p>
    <w:p w14:paraId="0ADDA57A" w14:textId="79F9B0F1" w:rsidR="001859E8" w:rsidRPr="00A6170B" w:rsidRDefault="00CC5325" w:rsidP="00A6170B">
      <w:pPr>
        <w:pStyle w:val="Heading2"/>
        <w:tabs>
          <w:tab w:val="left" w:pos="900"/>
        </w:tabs>
        <w:spacing w:after="0" w:line="240" w:lineRule="auto"/>
        <w:ind w:left="720"/>
        <w:rPr>
          <w:b w:val="0"/>
        </w:rPr>
      </w:pPr>
      <w:r w:rsidRPr="00A6170B">
        <w:rPr>
          <w:b w:val="0"/>
        </w:rPr>
        <w:br/>
      </w:r>
      <w:r w:rsidRPr="00803A2C">
        <w:rPr>
          <w:b w:val="0"/>
        </w:rPr>
        <w:sym w:font="Wingdings" w:char="F0A8"/>
      </w:r>
      <w:r w:rsidRPr="00A6170B">
        <w:rPr>
          <w:b w:val="0"/>
        </w:rPr>
        <w:t>No</w:t>
      </w:r>
      <w:r w:rsidR="00A6170B">
        <w:rPr>
          <w:b w:val="0"/>
        </w:rPr>
        <w:t xml:space="preserve">, </w:t>
      </w:r>
      <w:r w:rsidRPr="00A6170B">
        <w:rPr>
          <w:b w:val="0"/>
        </w:rPr>
        <w:t>there has been</w:t>
      </w:r>
      <w:r w:rsidR="00D57D81" w:rsidRPr="00A6170B">
        <w:rPr>
          <w:b w:val="0"/>
        </w:rPr>
        <w:t xml:space="preserve"> no</w:t>
      </w:r>
      <w:r w:rsidRPr="00A6170B">
        <w:rPr>
          <w:b w:val="0"/>
        </w:rPr>
        <w:t xml:space="preserve"> change. </w:t>
      </w:r>
    </w:p>
    <w:p w14:paraId="7421E5C0" w14:textId="77777777" w:rsidR="00CC5325" w:rsidRDefault="00CC5325">
      <w:pPr>
        <w:pStyle w:val="Heading2"/>
        <w:spacing w:after="0" w:line="240" w:lineRule="auto"/>
        <w:ind w:left="720"/>
        <w:rPr>
          <w:b w:val="0"/>
        </w:rPr>
      </w:pPr>
    </w:p>
    <w:p w14:paraId="3AA33353" w14:textId="77777777" w:rsidR="00721FB0" w:rsidRPr="00803A2C" w:rsidRDefault="00CC5325">
      <w:pPr>
        <w:pStyle w:val="Heading2"/>
        <w:spacing w:after="0" w:line="240" w:lineRule="auto"/>
      </w:pPr>
      <w:r w:rsidRPr="00803A2C">
        <w:t>Record Keeping</w:t>
      </w:r>
    </w:p>
    <w:p w14:paraId="21F4C887" w14:textId="77777777" w:rsidR="00803A2C" w:rsidRPr="00803A2C" w:rsidRDefault="00803A2C">
      <w:pPr>
        <w:spacing w:after="0" w:line="240" w:lineRule="auto"/>
      </w:pPr>
    </w:p>
    <w:p w14:paraId="46BDA08F" w14:textId="646BEA15" w:rsidR="00660F95" w:rsidRDefault="00CC5325" w:rsidP="00AF0141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 w:rsidRPr="00803A2C">
        <w:rPr>
          <w:b w:val="0"/>
        </w:rPr>
        <w:t xml:space="preserve">The Owner </w:t>
      </w:r>
      <w:r w:rsidR="005A74EA">
        <w:rPr>
          <w:b w:val="0"/>
        </w:rPr>
        <w:t>will maintain</w:t>
      </w:r>
      <w:r w:rsidRPr="00803A2C">
        <w:rPr>
          <w:b w:val="0"/>
        </w:rPr>
        <w:t xml:space="preserve"> required records for</w:t>
      </w:r>
      <w:r w:rsidR="00A6170B">
        <w:rPr>
          <w:b w:val="0"/>
        </w:rPr>
        <w:t xml:space="preserve"> the most recent </w:t>
      </w:r>
      <w:r w:rsidR="009A4E6A">
        <w:rPr>
          <w:b w:val="0"/>
        </w:rPr>
        <w:t xml:space="preserve">five years </w:t>
      </w:r>
      <w:r w:rsidR="00A6170B">
        <w:rPr>
          <w:b w:val="0"/>
        </w:rPr>
        <w:t xml:space="preserve">throughout </w:t>
      </w:r>
      <w:r w:rsidR="009A4E6A">
        <w:rPr>
          <w:b w:val="0"/>
        </w:rPr>
        <w:t xml:space="preserve">the affordability </w:t>
      </w:r>
      <w:r w:rsidR="00126DEC">
        <w:rPr>
          <w:b w:val="0"/>
        </w:rPr>
        <w:t>period</w:t>
      </w:r>
      <w:r w:rsidR="00126DEC" w:rsidRPr="00803A2C">
        <w:rPr>
          <w:b w:val="0"/>
        </w:rPr>
        <w:t xml:space="preserve"> and</w:t>
      </w:r>
      <w:r w:rsidRPr="00803A2C">
        <w:rPr>
          <w:b w:val="0"/>
        </w:rPr>
        <w:t xml:space="preserve"> has policies in place to keep these records </w:t>
      </w:r>
      <w:r w:rsidR="00660F95">
        <w:rPr>
          <w:b w:val="0"/>
        </w:rPr>
        <w:t>accordingly</w:t>
      </w:r>
      <w:r w:rsidRPr="00803A2C">
        <w:rPr>
          <w:b w:val="0"/>
        </w:rPr>
        <w:t xml:space="preserve">. (Required records include documentation related to tenant income verifications, unit rents, affirmative marketing, and property standards.) </w:t>
      </w:r>
    </w:p>
    <w:p w14:paraId="73C56CA8" w14:textId="77777777" w:rsidR="00CC5325" w:rsidRPr="00803A2C" w:rsidRDefault="00CC5325" w:rsidP="00660F95">
      <w:pPr>
        <w:pStyle w:val="Heading2"/>
        <w:spacing w:after="0" w:line="240" w:lineRule="auto"/>
        <w:ind w:left="720"/>
        <w:rPr>
          <w:b w:val="0"/>
        </w:rPr>
      </w:pPr>
      <w:r w:rsidRPr="00803A2C">
        <w:rPr>
          <w:b w:val="0"/>
        </w:rPr>
        <w:sym w:font="Wingdings" w:char="F0A8"/>
      </w:r>
      <w:r w:rsidRPr="00803A2C">
        <w:rPr>
          <w:b w:val="0"/>
        </w:rPr>
        <w:t>Yes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>No. If no, explain:</w:t>
      </w:r>
    </w:p>
    <w:p w14:paraId="77E659A5" w14:textId="77777777" w:rsidR="00803A2C" w:rsidRPr="00803A2C" w:rsidRDefault="00803A2C">
      <w:pPr>
        <w:spacing w:after="0" w:line="240" w:lineRule="auto"/>
      </w:pPr>
    </w:p>
    <w:p w14:paraId="5B0A0F71" w14:textId="25994B3C" w:rsidR="00CC5325" w:rsidRPr="00803A2C" w:rsidRDefault="00A6170B" w:rsidP="00AF0141">
      <w:pPr>
        <w:pStyle w:val="ListParagraph"/>
        <w:numPr>
          <w:ilvl w:val="0"/>
          <w:numId w:val="1"/>
        </w:numPr>
        <w:spacing w:after="0" w:line="240" w:lineRule="auto"/>
      </w:pPr>
      <w:r>
        <w:t>R</w:t>
      </w:r>
      <w:r w:rsidR="00CC5325" w:rsidRPr="00803A2C">
        <w:t xml:space="preserve">esident data </w:t>
      </w:r>
      <w:r>
        <w:t>for the HOME and HTF units at</w:t>
      </w:r>
      <w:r w:rsidR="00CC5325" w:rsidRPr="00803A2C">
        <w:t xml:space="preserve"> the project has been completed </w:t>
      </w:r>
      <w:r w:rsidR="00000BCD" w:rsidRPr="00803A2C">
        <w:t xml:space="preserve">on the </w:t>
      </w:r>
      <w:r w:rsidR="00000BCD" w:rsidRPr="00803A2C">
        <w:rPr>
          <w:i/>
        </w:rPr>
        <w:t xml:space="preserve">Rental Occupancy </w:t>
      </w:r>
      <w:r w:rsidR="00CA2A5E">
        <w:rPr>
          <w:i/>
        </w:rPr>
        <w:t>Report</w:t>
      </w:r>
      <w:r w:rsidR="00000BCD" w:rsidRPr="00803A2C">
        <w:t>, a copy of which is attached to this form.</w:t>
      </w:r>
      <w:r w:rsidR="00CC5325" w:rsidRPr="00803A2C">
        <w:br/>
      </w:r>
      <w:r w:rsidR="00CC5325" w:rsidRPr="00803A2C">
        <w:sym w:font="Wingdings" w:char="F0A8"/>
      </w:r>
      <w:r w:rsidR="00CC5325" w:rsidRPr="00803A2C">
        <w:t>Yes</w:t>
      </w:r>
      <w:r w:rsidR="00CC5325" w:rsidRPr="00803A2C">
        <w:br/>
      </w:r>
      <w:r w:rsidR="00CC5325" w:rsidRPr="00803A2C">
        <w:sym w:font="Wingdings" w:char="F0A8"/>
      </w:r>
      <w:r w:rsidR="00CC5325" w:rsidRPr="00803A2C">
        <w:t>No. If no, explain:</w:t>
      </w:r>
    </w:p>
    <w:p w14:paraId="2BFF4FAC" w14:textId="77777777" w:rsidR="00803A2C" w:rsidRDefault="00803A2C">
      <w:pPr>
        <w:pStyle w:val="ListParagraph"/>
        <w:spacing w:after="0" w:line="240" w:lineRule="auto"/>
      </w:pPr>
    </w:p>
    <w:p w14:paraId="4AF2F964" w14:textId="77777777" w:rsidR="00A6170B" w:rsidRDefault="00A6170B">
      <w:r>
        <w:br w:type="page"/>
      </w:r>
    </w:p>
    <w:p w14:paraId="7CA0495B" w14:textId="6C852540" w:rsidR="004C3519" w:rsidRDefault="004C3519" w:rsidP="004C3519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Please fill out the following table indicating the 20</w:t>
      </w:r>
      <w:r w:rsidR="00A8411E">
        <w:t>2</w:t>
      </w:r>
      <w:r w:rsidR="00145498">
        <w:t>3</w:t>
      </w:r>
      <w:r>
        <w:t xml:space="preserve"> Rent Schedule</w:t>
      </w:r>
    </w:p>
    <w:p w14:paraId="2C2B1A07" w14:textId="77777777" w:rsidR="004C3519" w:rsidRDefault="004C3519" w:rsidP="004C3519">
      <w:pPr>
        <w:spacing w:after="0" w:line="240" w:lineRule="auto"/>
      </w:pPr>
    </w:p>
    <w:p w14:paraId="0C923CA9" w14:textId="77777777" w:rsidR="004C3519" w:rsidRPr="00DF1648" w:rsidRDefault="004C3519" w:rsidP="004C3519">
      <w:pPr>
        <w:spacing w:after="0" w:line="240" w:lineRule="auto"/>
        <w:jc w:val="center"/>
        <w:rPr>
          <w:b/>
        </w:rPr>
      </w:pPr>
      <w:r w:rsidRPr="00DF1648">
        <w:rPr>
          <w:b/>
        </w:rPr>
        <w:t>Net Rent Schedule (if applicable) – Tenant Pays Utilities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990"/>
        <w:gridCol w:w="1080"/>
        <w:gridCol w:w="1080"/>
        <w:gridCol w:w="990"/>
        <w:gridCol w:w="990"/>
        <w:gridCol w:w="990"/>
      </w:tblGrid>
      <w:tr w:rsidR="004C3519" w:rsidRPr="00DF1648" w14:paraId="3274E903" w14:textId="77777777" w:rsidTr="00DF1648">
        <w:trPr>
          <w:jc w:val="center"/>
        </w:trPr>
        <w:tc>
          <w:tcPr>
            <w:tcW w:w="2205" w:type="dxa"/>
          </w:tcPr>
          <w:p w14:paraId="612DE91F" w14:textId="77777777" w:rsidR="004C3519" w:rsidRPr="00DF1648" w:rsidRDefault="004C3519">
            <w:pPr>
              <w:pStyle w:val="Heading2"/>
              <w:rPr>
                <w:sz w:val="20"/>
              </w:rPr>
            </w:pPr>
          </w:p>
        </w:tc>
        <w:tc>
          <w:tcPr>
            <w:tcW w:w="990" w:type="dxa"/>
          </w:tcPr>
          <w:p w14:paraId="39554046" w14:textId="77777777" w:rsidR="004C3519" w:rsidRPr="00DF1648" w:rsidRDefault="004C3519" w:rsidP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0-Bed</w:t>
            </w:r>
          </w:p>
        </w:tc>
        <w:tc>
          <w:tcPr>
            <w:tcW w:w="1080" w:type="dxa"/>
          </w:tcPr>
          <w:p w14:paraId="168F9A7E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1-Bed</w:t>
            </w:r>
          </w:p>
        </w:tc>
        <w:tc>
          <w:tcPr>
            <w:tcW w:w="1080" w:type="dxa"/>
          </w:tcPr>
          <w:p w14:paraId="1E269E2E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2-Bed</w:t>
            </w:r>
          </w:p>
        </w:tc>
        <w:tc>
          <w:tcPr>
            <w:tcW w:w="990" w:type="dxa"/>
          </w:tcPr>
          <w:p w14:paraId="4A8F0C59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3-Bed</w:t>
            </w:r>
          </w:p>
        </w:tc>
        <w:tc>
          <w:tcPr>
            <w:tcW w:w="990" w:type="dxa"/>
          </w:tcPr>
          <w:p w14:paraId="6CD990AA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4-Bed</w:t>
            </w:r>
          </w:p>
        </w:tc>
        <w:tc>
          <w:tcPr>
            <w:tcW w:w="990" w:type="dxa"/>
          </w:tcPr>
          <w:p w14:paraId="718FBDE5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5-Bed</w:t>
            </w:r>
          </w:p>
        </w:tc>
      </w:tr>
      <w:tr w:rsidR="004C3519" w:rsidRPr="00DF1648" w14:paraId="5BDDE1D8" w14:textId="77777777" w:rsidTr="00DF1648">
        <w:trPr>
          <w:jc w:val="center"/>
        </w:trPr>
        <w:tc>
          <w:tcPr>
            <w:tcW w:w="2205" w:type="dxa"/>
          </w:tcPr>
          <w:p w14:paraId="4A1BE471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Low HOME Rent</w:t>
            </w:r>
          </w:p>
        </w:tc>
        <w:tc>
          <w:tcPr>
            <w:tcW w:w="990" w:type="dxa"/>
          </w:tcPr>
          <w:p w14:paraId="2B17A06A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4471C26C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5B3C80C0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3B242595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74C2AB2E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B2DECAF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</w:tr>
      <w:tr w:rsidR="004C3519" w:rsidRPr="00DF1648" w14:paraId="798AA3BA" w14:textId="77777777" w:rsidTr="00DF1648">
        <w:trPr>
          <w:jc w:val="center"/>
        </w:trPr>
        <w:tc>
          <w:tcPr>
            <w:tcW w:w="2205" w:type="dxa"/>
          </w:tcPr>
          <w:p w14:paraId="6A2E0770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Utilities</w:t>
            </w:r>
          </w:p>
        </w:tc>
        <w:tc>
          <w:tcPr>
            <w:tcW w:w="990" w:type="dxa"/>
          </w:tcPr>
          <w:p w14:paraId="02E04A14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71869470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52F98F37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4AF80B92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28E0AAAB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4E0038AA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</w:tr>
      <w:tr w:rsidR="004C3519" w:rsidRPr="00DF1648" w14:paraId="67C21ACF" w14:textId="77777777" w:rsidTr="00DF1648">
        <w:trPr>
          <w:jc w:val="center"/>
        </w:trPr>
        <w:tc>
          <w:tcPr>
            <w:tcW w:w="2205" w:type="dxa"/>
          </w:tcPr>
          <w:p w14:paraId="56B80BD5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Total Low HOME Rent</w:t>
            </w:r>
          </w:p>
        </w:tc>
        <w:tc>
          <w:tcPr>
            <w:tcW w:w="990" w:type="dxa"/>
          </w:tcPr>
          <w:p w14:paraId="6DAACE8E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4CC3182B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738309C0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051A0CAE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5365217D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9C28DAD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</w:tr>
      <w:tr w:rsidR="00DE4A21" w:rsidRPr="00DF1648" w14:paraId="47359494" w14:textId="77777777" w:rsidTr="00AB6428">
        <w:trPr>
          <w:jc w:val="center"/>
        </w:trPr>
        <w:tc>
          <w:tcPr>
            <w:tcW w:w="2205" w:type="dxa"/>
          </w:tcPr>
          <w:p w14:paraId="5C9BCBF9" w14:textId="77777777" w:rsidR="00DE4A21" w:rsidRPr="00DF1648" w:rsidRDefault="00DE4A21" w:rsidP="00AB6428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High HOME Rent</w:t>
            </w:r>
          </w:p>
        </w:tc>
        <w:tc>
          <w:tcPr>
            <w:tcW w:w="990" w:type="dxa"/>
          </w:tcPr>
          <w:p w14:paraId="5FECEB51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F0C76CB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3C360098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7EC19F8E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51310B5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2774CEFD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</w:tr>
      <w:tr w:rsidR="00DE4A21" w:rsidRPr="00DF1648" w14:paraId="19C92688" w14:textId="77777777" w:rsidTr="00AB6428">
        <w:trPr>
          <w:jc w:val="center"/>
        </w:trPr>
        <w:tc>
          <w:tcPr>
            <w:tcW w:w="2205" w:type="dxa"/>
          </w:tcPr>
          <w:p w14:paraId="6D91D558" w14:textId="77777777" w:rsidR="00DE4A21" w:rsidRPr="00DF1648" w:rsidRDefault="00DE4A21" w:rsidP="00AB6428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Utilities</w:t>
            </w:r>
          </w:p>
        </w:tc>
        <w:tc>
          <w:tcPr>
            <w:tcW w:w="990" w:type="dxa"/>
          </w:tcPr>
          <w:p w14:paraId="0EB27A2C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70059E5B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229907FD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3D4435C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1290114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7D1B423D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</w:tr>
      <w:tr w:rsidR="00DE4A21" w:rsidRPr="00DF1648" w14:paraId="0EA91B40" w14:textId="77777777" w:rsidTr="00AB6428">
        <w:trPr>
          <w:jc w:val="center"/>
        </w:trPr>
        <w:tc>
          <w:tcPr>
            <w:tcW w:w="2205" w:type="dxa"/>
          </w:tcPr>
          <w:p w14:paraId="54D7F95C" w14:textId="77777777" w:rsidR="00DE4A21" w:rsidRPr="00DF1648" w:rsidRDefault="00DE4A21" w:rsidP="00AB6428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Total High HOME Rent</w:t>
            </w:r>
          </w:p>
        </w:tc>
        <w:tc>
          <w:tcPr>
            <w:tcW w:w="990" w:type="dxa"/>
          </w:tcPr>
          <w:p w14:paraId="7C8622F9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40F8A185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D5936EC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029CB9C7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518FCA0E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14474EDC" w14:textId="77777777" w:rsidR="00DE4A21" w:rsidRPr="00DF1648" w:rsidRDefault="00DE4A21" w:rsidP="00AB6428">
            <w:pPr>
              <w:pStyle w:val="Heading2"/>
              <w:rPr>
                <w:b w:val="0"/>
                <w:sz w:val="20"/>
              </w:rPr>
            </w:pPr>
          </w:p>
        </w:tc>
      </w:tr>
      <w:tr w:rsidR="004C3519" w:rsidRPr="00DF1648" w14:paraId="065604EE" w14:textId="77777777" w:rsidTr="00DF1648">
        <w:trPr>
          <w:jc w:val="center"/>
        </w:trPr>
        <w:tc>
          <w:tcPr>
            <w:tcW w:w="2205" w:type="dxa"/>
          </w:tcPr>
          <w:p w14:paraId="1C8B65CC" w14:textId="77FD5327" w:rsidR="004C3519" w:rsidRPr="00DF1648" w:rsidRDefault="00DE4A2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HTF </w:t>
            </w:r>
            <w:r w:rsidR="004C3519" w:rsidRPr="00DF1648">
              <w:rPr>
                <w:sz w:val="20"/>
              </w:rPr>
              <w:t>Rent</w:t>
            </w:r>
          </w:p>
        </w:tc>
        <w:tc>
          <w:tcPr>
            <w:tcW w:w="990" w:type="dxa"/>
          </w:tcPr>
          <w:p w14:paraId="2ACCFA7C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4B22371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10668F7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3DF58713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0F4BB85A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6EBFD01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</w:tr>
      <w:tr w:rsidR="004C3519" w:rsidRPr="00DF1648" w14:paraId="7F7ABF86" w14:textId="77777777" w:rsidTr="00DF1648">
        <w:trPr>
          <w:jc w:val="center"/>
        </w:trPr>
        <w:tc>
          <w:tcPr>
            <w:tcW w:w="2205" w:type="dxa"/>
          </w:tcPr>
          <w:p w14:paraId="2D07D1B7" w14:textId="77777777" w:rsidR="004C3519" w:rsidRPr="00DF1648" w:rsidRDefault="004C3519">
            <w:pPr>
              <w:pStyle w:val="Heading2"/>
              <w:rPr>
                <w:sz w:val="20"/>
              </w:rPr>
            </w:pPr>
            <w:r w:rsidRPr="00DF1648">
              <w:rPr>
                <w:sz w:val="20"/>
              </w:rPr>
              <w:t>Utilities</w:t>
            </w:r>
          </w:p>
        </w:tc>
        <w:tc>
          <w:tcPr>
            <w:tcW w:w="990" w:type="dxa"/>
          </w:tcPr>
          <w:p w14:paraId="20051640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7E3354A3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242E4AF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2B4BBD9B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13B5A759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3AE1B21C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</w:tr>
      <w:tr w:rsidR="004C3519" w:rsidRPr="00DF1648" w14:paraId="5C4BD4FE" w14:textId="77777777" w:rsidTr="00DF1648">
        <w:trPr>
          <w:jc w:val="center"/>
        </w:trPr>
        <w:tc>
          <w:tcPr>
            <w:tcW w:w="2205" w:type="dxa"/>
          </w:tcPr>
          <w:p w14:paraId="23127257" w14:textId="5C85B776" w:rsidR="004C3519" w:rsidRPr="00DF1648" w:rsidRDefault="00DE4A2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Total HTF </w:t>
            </w:r>
            <w:r w:rsidR="004C3519" w:rsidRPr="00DF1648">
              <w:rPr>
                <w:sz w:val="20"/>
              </w:rPr>
              <w:t>Rent</w:t>
            </w:r>
          </w:p>
        </w:tc>
        <w:tc>
          <w:tcPr>
            <w:tcW w:w="990" w:type="dxa"/>
          </w:tcPr>
          <w:p w14:paraId="15B9346C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7D1CCB47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54AF5DE6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66B22B2D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5C2F4965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990" w:type="dxa"/>
          </w:tcPr>
          <w:p w14:paraId="1D1F7EB0" w14:textId="77777777" w:rsidR="004C3519" w:rsidRPr="00DF1648" w:rsidRDefault="004C3519">
            <w:pPr>
              <w:pStyle w:val="Heading2"/>
              <w:rPr>
                <w:b w:val="0"/>
                <w:sz w:val="20"/>
              </w:rPr>
            </w:pPr>
          </w:p>
        </w:tc>
      </w:tr>
    </w:tbl>
    <w:p w14:paraId="6436F0CF" w14:textId="77777777" w:rsidR="00803A2C" w:rsidRDefault="00803A2C">
      <w:pPr>
        <w:pStyle w:val="Heading2"/>
        <w:spacing w:after="0" w:line="240" w:lineRule="auto"/>
      </w:pPr>
    </w:p>
    <w:p w14:paraId="2AC11B8E" w14:textId="77777777" w:rsidR="004C3519" w:rsidRPr="00DF1648" w:rsidRDefault="004C3519" w:rsidP="00DF1648">
      <w:pPr>
        <w:contextualSpacing/>
        <w:jc w:val="center"/>
        <w:rPr>
          <w:b/>
        </w:rPr>
      </w:pPr>
      <w:r w:rsidRPr="00DF1648">
        <w:rPr>
          <w:b/>
        </w:rPr>
        <w:t>Gross Rent Structure (if applicable) – Tenant Does NOT Pay Utilities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990"/>
        <w:gridCol w:w="1080"/>
        <w:gridCol w:w="990"/>
        <w:gridCol w:w="990"/>
        <w:gridCol w:w="990"/>
        <w:gridCol w:w="1008"/>
      </w:tblGrid>
      <w:tr w:rsidR="004C3519" w:rsidRPr="00DF1648" w14:paraId="0B3991F4" w14:textId="77777777" w:rsidTr="006172E9">
        <w:trPr>
          <w:jc w:val="center"/>
        </w:trPr>
        <w:tc>
          <w:tcPr>
            <w:tcW w:w="2286" w:type="dxa"/>
          </w:tcPr>
          <w:p w14:paraId="4D4ACEB5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49E8D177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0-Bed</w:t>
            </w:r>
          </w:p>
        </w:tc>
        <w:tc>
          <w:tcPr>
            <w:tcW w:w="1080" w:type="dxa"/>
          </w:tcPr>
          <w:p w14:paraId="03B8A8A9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1-Bed</w:t>
            </w:r>
          </w:p>
        </w:tc>
        <w:tc>
          <w:tcPr>
            <w:tcW w:w="990" w:type="dxa"/>
          </w:tcPr>
          <w:p w14:paraId="5E2B1A7C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2-Bed</w:t>
            </w:r>
          </w:p>
        </w:tc>
        <w:tc>
          <w:tcPr>
            <w:tcW w:w="990" w:type="dxa"/>
          </w:tcPr>
          <w:p w14:paraId="36A3DEA4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3-Bed</w:t>
            </w:r>
          </w:p>
        </w:tc>
        <w:tc>
          <w:tcPr>
            <w:tcW w:w="990" w:type="dxa"/>
          </w:tcPr>
          <w:p w14:paraId="47A0FA04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4-Bed</w:t>
            </w:r>
          </w:p>
        </w:tc>
        <w:tc>
          <w:tcPr>
            <w:tcW w:w="1008" w:type="dxa"/>
          </w:tcPr>
          <w:p w14:paraId="05A44D63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5-Bed</w:t>
            </w:r>
          </w:p>
        </w:tc>
      </w:tr>
      <w:tr w:rsidR="004C3519" w:rsidRPr="00DF1648" w14:paraId="4544960C" w14:textId="77777777" w:rsidTr="006172E9">
        <w:trPr>
          <w:jc w:val="center"/>
        </w:trPr>
        <w:tc>
          <w:tcPr>
            <w:tcW w:w="2286" w:type="dxa"/>
          </w:tcPr>
          <w:p w14:paraId="3AA0FFF4" w14:textId="77777777" w:rsidR="004C3519" w:rsidRPr="00DF1648" w:rsidRDefault="004C3519" w:rsidP="00DF164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Low HOME Rent</w:t>
            </w:r>
          </w:p>
        </w:tc>
        <w:tc>
          <w:tcPr>
            <w:tcW w:w="990" w:type="dxa"/>
          </w:tcPr>
          <w:p w14:paraId="4D8803F7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1080" w:type="dxa"/>
          </w:tcPr>
          <w:p w14:paraId="760CE9C7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68716955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61E2CD66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54EEB4FE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1008" w:type="dxa"/>
          </w:tcPr>
          <w:p w14:paraId="64A2668A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</w:tr>
      <w:tr w:rsidR="00DE4A21" w:rsidRPr="00DF1648" w14:paraId="4D3B2819" w14:textId="77777777" w:rsidTr="00AB6428">
        <w:trPr>
          <w:jc w:val="center"/>
        </w:trPr>
        <w:tc>
          <w:tcPr>
            <w:tcW w:w="2286" w:type="dxa"/>
          </w:tcPr>
          <w:p w14:paraId="5940FA97" w14:textId="77777777" w:rsidR="00DE4A21" w:rsidRPr="00DF1648" w:rsidRDefault="00DE4A21" w:rsidP="00AB6428">
            <w:pPr>
              <w:contextualSpacing/>
              <w:rPr>
                <w:b/>
                <w:sz w:val="20"/>
              </w:rPr>
            </w:pPr>
            <w:r w:rsidRPr="00DF1648">
              <w:rPr>
                <w:b/>
                <w:sz w:val="20"/>
              </w:rPr>
              <w:t>High HOME Rent</w:t>
            </w:r>
          </w:p>
        </w:tc>
        <w:tc>
          <w:tcPr>
            <w:tcW w:w="990" w:type="dxa"/>
          </w:tcPr>
          <w:p w14:paraId="2CDA4DE5" w14:textId="77777777" w:rsidR="00DE4A21" w:rsidRPr="00DF1648" w:rsidRDefault="00DE4A21" w:rsidP="00AB6428">
            <w:pPr>
              <w:contextualSpacing/>
              <w:rPr>
                <w:sz w:val="20"/>
              </w:rPr>
            </w:pPr>
          </w:p>
        </w:tc>
        <w:tc>
          <w:tcPr>
            <w:tcW w:w="1080" w:type="dxa"/>
          </w:tcPr>
          <w:p w14:paraId="4DEB1844" w14:textId="77777777" w:rsidR="00DE4A21" w:rsidRPr="00DF1648" w:rsidRDefault="00DE4A21" w:rsidP="00AB642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4F0ECCE2" w14:textId="77777777" w:rsidR="00DE4A21" w:rsidRPr="00DF1648" w:rsidRDefault="00DE4A21" w:rsidP="00AB642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05D6CE53" w14:textId="77777777" w:rsidR="00DE4A21" w:rsidRPr="00DF1648" w:rsidRDefault="00DE4A21" w:rsidP="00AB642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1CB5FFED" w14:textId="77777777" w:rsidR="00DE4A21" w:rsidRPr="00DF1648" w:rsidRDefault="00DE4A21" w:rsidP="00AB6428">
            <w:pPr>
              <w:contextualSpacing/>
              <w:rPr>
                <w:sz w:val="20"/>
              </w:rPr>
            </w:pPr>
          </w:p>
        </w:tc>
        <w:tc>
          <w:tcPr>
            <w:tcW w:w="1008" w:type="dxa"/>
          </w:tcPr>
          <w:p w14:paraId="0D27DC4D" w14:textId="77777777" w:rsidR="00DE4A21" w:rsidRPr="00DF1648" w:rsidRDefault="00DE4A21" w:rsidP="00AB6428">
            <w:pPr>
              <w:contextualSpacing/>
              <w:rPr>
                <w:sz w:val="20"/>
              </w:rPr>
            </w:pPr>
          </w:p>
        </w:tc>
      </w:tr>
      <w:tr w:rsidR="004C3519" w:rsidRPr="00DF1648" w14:paraId="507199A2" w14:textId="77777777" w:rsidTr="006172E9">
        <w:trPr>
          <w:jc w:val="center"/>
        </w:trPr>
        <w:tc>
          <w:tcPr>
            <w:tcW w:w="2286" w:type="dxa"/>
          </w:tcPr>
          <w:p w14:paraId="733D22FF" w14:textId="05D17E0C" w:rsidR="004C3519" w:rsidRPr="00DF1648" w:rsidRDefault="00DE4A21" w:rsidP="00DF1648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HTF </w:t>
            </w:r>
            <w:r w:rsidR="004C3519" w:rsidRPr="00DF1648">
              <w:rPr>
                <w:b/>
                <w:sz w:val="20"/>
              </w:rPr>
              <w:t>Rent</w:t>
            </w:r>
          </w:p>
        </w:tc>
        <w:tc>
          <w:tcPr>
            <w:tcW w:w="990" w:type="dxa"/>
          </w:tcPr>
          <w:p w14:paraId="0B748C46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1080" w:type="dxa"/>
          </w:tcPr>
          <w:p w14:paraId="113601D2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5FF08517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292EBF37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</w:tcPr>
          <w:p w14:paraId="016A5E20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  <w:tc>
          <w:tcPr>
            <w:tcW w:w="1008" w:type="dxa"/>
          </w:tcPr>
          <w:p w14:paraId="68A9AD7E" w14:textId="77777777" w:rsidR="004C3519" w:rsidRPr="00DF1648" w:rsidRDefault="004C3519" w:rsidP="00DF1648">
            <w:pPr>
              <w:contextualSpacing/>
              <w:rPr>
                <w:sz w:val="20"/>
              </w:rPr>
            </w:pPr>
          </w:p>
        </w:tc>
      </w:tr>
    </w:tbl>
    <w:p w14:paraId="311FBF82" w14:textId="77777777" w:rsidR="004C3519" w:rsidRPr="004C3519" w:rsidRDefault="004C3519" w:rsidP="00DE4A21">
      <w:pPr>
        <w:spacing w:after="0"/>
      </w:pPr>
    </w:p>
    <w:p w14:paraId="2A02A808" w14:textId="77777777" w:rsidR="00721FB0" w:rsidRPr="00803A2C" w:rsidRDefault="00CC5325">
      <w:pPr>
        <w:pStyle w:val="Heading2"/>
        <w:spacing w:after="0" w:line="240" w:lineRule="auto"/>
      </w:pPr>
      <w:r w:rsidRPr="00803A2C">
        <w:t>Other Compliance Requirements</w:t>
      </w:r>
    </w:p>
    <w:p w14:paraId="42F51186" w14:textId="77777777" w:rsidR="00803A2C" w:rsidRPr="00803A2C" w:rsidRDefault="00803A2C">
      <w:pPr>
        <w:spacing w:after="0" w:line="240" w:lineRule="auto"/>
      </w:pPr>
    </w:p>
    <w:p w14:paraId="4EAE1A9E" w14:textId="12679304" w:rsidR="00587646" w:rsidRDefault="00587646" w:rsidP="00AF0141">
      <w:pPr>
        <w:pStyle w:val="Heading2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Other than Montana HOME</w:t>
      </w:r>
      <w:r w:rsidR="00DE4A21">
        <w:rPr>
          <w:b w:val="0"/>
        </w:rPr>
        <w:t xml:space="preserve"> or HTF</w:t>
      </w:r>
      <w:r>
        <w:rPr>
          <w:b w:val="0"/>
        </w:rPr>
        <w:t xml:space="preserve"> funds, does</w:t>
      </w:r>
      <w:r w:rsidRPr="00803A2C">
        <w:rPr>
          <w:b w:val="0"/>
        </w:rPr>
        <w:t xml:space="preserve"> </w:t>
      </w:r>
      <w:r w:rsidR="00CC5325" w:rsidRPr="00803A2C">
        <w:rPr>
          <w:b w:val="0"/>
        </w:rPr>
        <w:t>the project have any other government funding and/or income, rent or leasing restrictions</w:t>
      </w:r>
      <w:r>
        <w:rPr>
          <w:b w:val="0"/>
        </w:rPr>
        <w:t>?</w:t>
      </w:r>
    </w:p>
    <w:p w14:paraId="0840108B" w14:textId="77777777" w:rsidR="00CC5325" w:rsidRDefault="00CC5325" w:rsidP="001A6630">
      <w:pPr>
        <w:pStyle w:val="Heading2"/>
        <w:spacing w:after="0" w:line="240" w:lineRule="auto"/>
        <w:ind w:left="720"/>
        <w:rPr>
          <w:b w:val="0"/>
        </w:rPr>
      </w:pPr>
      <w:bookmarkStart w:id="1" w:name="_Hlk74731807"/>
      <w:r w:rsidRPr="00803A2C">
        <w:rPr>
          <w:b w:val="0"/>
        </w:rPr>
        <w:sym w:font="Wingdings" w:char="F0A8"/>
      </w:r>
      <w:r w:rsidRPr="00803A2C">
        <w:rPr>
          <w:b w:val="0"/>
        </w:rPr>
        <w:t>No.</w:t>
      </w:r>
      <w:r w:rsidRPr="00803A2C">
        <w:rPr>
          <w:b w:val="0"/>
        </w:rPr>
        <w:br/>
      </w:r>
      <w:r w:rsidRPr="00803A2C">
        <w:rPr>
          <w:b w:val="0"/>
        </w:rPr>
        <w:sym w:font="Wingdings" w:char="F0A8"/>
      </w:r>
      <w:r w:rsidRPr="00803A2C">
        <w:rPr>
          <w:b w:val="0"/>
        </w:rPr>
        <w:t xml:space="preserve">Yes. </w:t>
      </w:r>
      <w:bookmarkEnd w:id="1"/>
      <w:r w:rsidR="004C5FF8">
        <w:rPr>
          <w:b w:val="0"/>
        </w:rPr>
        <w:t>Please check all that apply</w:t>
      </w:r>
      <w:r w:rsidRPr="00803A2C">
        <w:rPr>
          <w:b w:val="0"/>
        </w:rPr>
        <w:t>:</w:t>
      </w:r>
    </w:p>
    <w:p w14:paraId="1CC7629D" w14:textId="77777777" w:rsidR="004C5FF8" w:rsidRDefault="004C5FF8" w:rsidP="004C5FF8">
      <w:pPr>
        <w:pStyle w:val="ListParagraph"/>
        <w:numPr>
          <w:ilvl w:val="0"/>
          <w:numId w:val="7"/>
        </w:numPr>
      </w:pPr>
      <w:r>
        <w:t>Housing Tax Credits</w:t>
      </w:r>
    </w:p>
    <w:p w14:paraId="1DE90F0D" w14:textId="69302D5E" w:rsidR="00D87704" w:rsidRDefault="004C5FF8" w:rsidP="00DE4A21">
      <w:pPr>
        <w:pStyle w:val="ListParagraph"/>
        <w:numPr>
          <w:ilvl w:val="0"/>
          <w:numId w:val="7"/>
        </w:numPr>
      </w:pPr>
      <w:r>
        <w:t>Project-Based Section 8</w:t>
      </w:r>
      <w:r w:rsidR="00DE4A21">
        <w:t xml:space="preserve"> (</w:t>
      </w:r>
      <w:r w:rsidR="00D87704">
        <w:t>Attach Contract</w:t>
      </w:r>
      <w:r w:rsidR="00DE4A21">
        <w:t>)</w:t>
      </w:r>
    </w:p>
    <w:p w14:paraId="427429DF" w14:textId="08486AB8" w:rsidR="00D87704" w:rsidRDefault="004C5FF8" w:rsidP="00DE4A21">
      <w:pPr>
        <w:pStyle w:val="ListParagraph"/>
        <w:numPr>
          <w:ilvl w:val="0"/>
          <w:numId w:val="7"/>
        </w:numPr>
      </w:pPr>
      <w:r>
        <w:t>USDA Rural Development</w:t>
      </w:r>
      <w:r w:rsidR="00DE4A21">
        <w:t xml:space="preserve"> (</w:t>
      </w:r>
      <w:r w:rsidR="00D87704">
        <w:t>Attach Contrac</w:t>
      </w:r>
      <w:r w:rsidR="00DE4A21">
        <w:t>t)</w:t>
      </w:r>
    </w:p>
    <w:p w14:paraId="192C6FAC" w14:textId="74C33FCE" w:rsidR="00A6170B" w:rsidRDefault="00A6170B" w:rsidP="00DE4A21">
      <w:pPr>
        <w:pStyle w:val="ListParagraph"/>
        <w:numPr>
          <w:ilvl w:val="0"/>
          <w:numId w:val="7"/>
        </w:numPr>
      </w:pPr>
      <w:r>
        <w:t>Project-Based Section 811 (Attach Contract)</w:t>
      </w:r>
    </w:p>
    <w:p w14:paraId="4EB464BA" w14:textId="4D593336" w:rsidR="00A6170B" w:rsidRDefault="00A6170B" w:rsidP="00DE4A21">
      <w:pPr>
        <w:pStyle w:val="ListParagraph"/>
        <w:numPr>
          <w:ilvl w:val="0"/>
          <w:numId w:val="7"/>
        </w:numPr>
      </w:pPr>
      <w:r>
        <w:t>Project-Based Section 202 (Attach Contract)</w:t>
      </w:r>
    </w:p>
    <w:p w14:paraId="544FC661" w14:textId="2A7FB295" w:rsidR="004C5FF8" w:rsidRDefault="004C5FF8" w:rsidP="00DE4A21">
      <w:pPr>
        <w:pStyle w:val="ListParagraph"/>
        <w:numPr>
          <w:ilvl w:val="0"/>
          <w:numId w:val="7"/>
        </w:numPr>
        <w:spacing w:after="0"/>
      </w:pPr>
      <w:r>
        <w:t xml:space="preserve">Other: </w:t>
      </w:r>
    </w:p>
    <w:p w14:paraId="7FF2C575" w14:textId="77777777" w:rsidR="00DE4A21" w:rsidRDefault="00DE4A21" w:rsidP="00DE4A21">
      <w:pPr>
        <w:spacing w:after="0"/>
      </w:pPr>
    </w:p>
    <w:p w14:paraId="6836F5DB" w14:textId="6DCA25EE" w:rsidR="00D87704" w:rsidRDefault="00D87704" w:rsidP="00D87704">
      <w:pPr>
        <w:pStyle w:val="ListParagraph"/>
        <w:numPr>
          <w:ilvl w:val="0"/>
          <w:numId w:val="1"/>
        </w:numPr>
      </w:pPr>
      <w:r>
        <w:t>Have your rent amounts changed since the last HOME</w:t>
      </w:r>
      <w:r w:rsidR="00DE4A21">
        <w:t xml:space="preserve"> or HTF</w:t>
      </w:r>
      <w:r>
        <w:t xml:space="preserve"> rental recertification?</w:t>
      </w:r>
    </w:p>
    <w:p w14:paraId="5B8EACE1" w14:textId="0BAAFE51" w:rsidR="00E53A4F" w:rsidRDefault="00D87704" w:rsidP="00E53A4F">
      <w:pPr>
        <w:pStyle w:val="ListParagraph"/>
      </w:pPr>
      <w:r w:rsidRPr="00803A2C">
        <w:sym w:font="Wingdings" w:char="F0A8"/>
      </w:r>
      <w:r w:rsidRPr="00803A2C">
        <w:t>No</w:t>
      </w:r>
      <w:r w:rsidRPr="00803A2C">
        <w:br/>
      </w:r>
      <w:r w:rsidRPr="00803A2C">
        <w:sym w:font="Wingdings" w:char="F0A8"/>
      </w:r>
      <w:r w:rsidRPr="00803A2C">
        <w:t>Yes.</w:t>
      </w:r>
      <w:r>
        <w:tab/>
        <w:t xml:space="preserve">Date of Rent Increase </w:t>
      </w:r>
      <w:r w:rsidR="00126DEC">
        <w:t>Approval: _</w:t>
      </w:r>
      <w:r>
        <w:t>_____________________________</w:t>
      </w:r>
    </w:p>
    <w:p w14:paraId="57D4DD91" w14:textId="77777777" w:rsidR="00E53A4F" w:rsidRDefault="00E53A4F" w:rsidP="00E53A4F">
      <w:pPr>
        <w:pStyle w:val="ListParagraph"/>
      </w:pPr>
    </w:p>
    <w:p w14:paraId="03A0C4EE" w14:textId="77777777" w:rsidR="00E53A4F" w:rsidRDefault="00E53A4F" w:rsidP="00E53A4F">
      <w:pPr>
        <w:pStyle w:val="ListParagraph"/>
        <w:ind w:left="0"/>
      </w:pPr>
    </w:p>
    <w:p w14:paraId="2F77FA74" w14:textId="77777777" w:rsidR="00A6170B" w:rsidRDefault="00A6170B">
      <w:r>
        <w:br w:type="page"/>
      </w:r>
    </w:p>
    <w:p w14:paraId="3AA226EA" w14:textId="720E73A8" w:rsidR="00CC5325" w:rsidRPr="00803A2C" w:rsidRDefault="00CC5325" w:rsidP="00E53A4F">
      <w:pPr>
        <w:pStyle w:val="ListParagraph"/>
        <w:ind w:left="0"/>
      </w:pPr>
      <w:r w:rsidRPr="00803A2C">
        <w:lastRenderedPageBreak/>
        <w:t xml:space="preserve">The undersigned, having entered into a loan or grant agreement pursuant to the applicable provisions of </w:t>
      </w:r>
      <w:r w:rsidR="00194007" w:rsidRPr="00803A2C">
        <w:t xml:space="preserve">the </w:t>
      </w:r>
      <w:r w:rsidR="00DE4A21">
        <w:t>Montana Department of Commerce HOME and HTF Programs</w:t>
      </w:r>
      <w:r w:rsidR="00194007" w:rsidRPr="00803A2C">
        <w:t xml:space="preserve"> do hereby certify that the housing project is in continuing compliance with the </w:t>
      </w:r>
      <w:r w:rsidR="00660F95">
        <w:t xml:space="preserve">requirements </w:t>
      </w:r>
      <w:r w:rsidR="00660F95" w:rsidRPr="00660F95">
        <w:t xml:space="preserve">of the </w:t>
      </w:r>
      <w:r w:rsidR="00194007" w:rsidRPr="00660F95">
        <w:t xml:space="preserve">HOME </w:t>
      </w:r>
      <w:r w:rsidR="00DE4A21">
        <w:t xml:space="preserve">and/or HTF </w:t>
      </w:r>
      <w:r w:rsidR="009A4E6A" w:rsidRPr="00660F95">
        <w:t>Program</w:t>
      </w:r>
      <w:r w:rsidR="00DE4A21">
        <w:t>s</w:t>
      </w:r>
      <w:r w:rsidR="00194007" w:rsidRPr="00660F95">
        <w:t xml:space="preserve"> and</w:t>
      </w:r>
      <w:r w:rsidR="00194007" w:rsidRPr="00803A2C">
        <w:t xml:space="preserve"> any other applicable compliance requirement.</w:t>
      </w:r>
    </w:p>
    <w:p w14:paraId="2F0E8CC4" w14:textId="70EDECE5" w:rsidR="001859E8" w:rsidRPr="001859E8" w:rsidRDefault="00000BCD" w:rsidP="000B6BA5">
      <w:pPr>
        <w:spacing w:after="0" w:line="360" w:lineRule="auto"/>
        <w:contextualSpacing/>
        <w:rPr>
          <w:b/>
          <w:u w:val="single"/>
        </w:rPr>
      </w:pPr>
      <w:r>
        <w:rPr>
          <w:b/>
          <w:u w:val="single"/>
        </w:rPr>
        <w:t xml:space="preserve">Responsible Entity:  </w:t>
      </w:r>
      <w:r w:rsidR="004704EF">
        <w:rPr>
          <w:b/>
          <w:u w:val="single"/>
        </w:rPr>
        <w:t>Owner</w:t>
      </w:r>
    </w:p>
    <w:p w14:paraId="5C3B19D6" w14:textId="77777777" w:rsidR="001859E8" w:rsidRDefault="001859E8" w:rsidP="000B6BA5">
      <w:pPr>
        <w:spacing w:after="0" w:line="360" w:lineRule="auto"/>
        <w:contextualSpacing/>
      </w:pPr>
      <w:r>
        <w:t>Signature</w:t>
      </w:r>
      <w:r>
        <w:tab/>
      </w:r>
      <w:r>
        <w:tab/>
        <w:t>________________________________________________</w:t>
      </w:r>
    </w:p>
    <w:p w14:paraId="625B1064" w14:textId="77777777" w:rsidR="001859E8" w:rsidRDefault="001859E8" w:rsidP="000B6BA5">
      <w:pPr>
        <w:spacing w:after="0" w:line="360" w:lineRule="auto"/>
        <w:contextualSpacing/>
      </w:pPr>
      <w:r>
        <w:t>Printed Name</w:t>
      </w:r>
      <w:r>
        <w:tab/>
      </w:r>
      <w:r>
        <w:tab/>
        <w:t>________________________________________________</w:t>
      </w:r>
    </w:p>
    <w:p w14:paraId="5A90AA83" w14:textId="77777777" w:rsidR="001859E8" w:rsidRDefault="001859E8" w:rsidP="000B6BA5">
      <w:pPr>
        <w:spacing w:after="0" w:line="360" w:lineRule="auto"/>
        <w:contextualSpacing/>
      </w:pPr>
      <w:r>
        <w:t>Title</w:t>
      </w:r>
      <w:r>
        <w:tab/>
      </w:r>
      <w:r>
        <w:tab/>
      </w:r>
      <w:r>
        <w:tab/>
        <w:t>________________________________________________</w:t>
      </w:r>
    </w:p>
    <w:p w14:paraId="7AEA49CA" w14:textId="77777777" w:rsidR="001859E8" w:rsidRDefault="001859E8" w:rsidP="000B6BA5">
      <w:pPr>
        <w:spacing w:after="0" w:line="360" w:lineRule="auto"/>
        <w:contextualSpacing/>
      </w:pPr>
      <w:r>
        <w:t>Date</w:t>
      </w:r>
      <w:r>
        <w:tab/>
      </w:r>
      <w:r>
        <w:tab/>
      </w:r>
      <w:r>
        <w:tab/>
        <w:t>________________________________________________</w:t>
      </w:r>
    </w:p>
    <w:p w14:paraId="091DC14C" w14:textId="77777777" w:rsidR="00036482" w:rsidRDefault="00036482" w:rsidP="000B6BA5">
      <w:pPr>
        <w:spacing w:after="0" w:line="360" w:lineRule="auto"/>
        <w:contextualSpacing/>
      </w:pPr>
    </w:p>
    <w:p w14:paraId="558D3E46" w14:textId="26B86943" w:rsidR="00660F95" w:rsidRPr="001859E8" w:rsidRDefault="00660F95" w:rsidP="00660F95">
      <w:pPr>
        <w:spacing w:after="0" w:line="360" w:lineRule="auto"/>
        <w:contextualSpacing/>
        <w:rPr>
          <w:b/>
          <w:u w:val="single"/>
        </w:rPr>
      </w:pPr>
      <w:r>
        <w:rPr>
          <w:b/>
          <w:u w:val="single"/>
        </w:rPr>
        <w:t>Manager</w:t>
      </w:r>
      <w:r w:rsidR="00A15293">
        <w:rPr>
          <w:b/>
          <w:u w:val="single"/>
        </w:rPr>
        <w:t>:</w:t>
      </w:r>
      <w:r w:rsidR="00B12ADB">
        <w:rPr>
          <w:b/>
          <w:u w:val="single"/>
        </w:rPr>
        <w:t xml:space="preserve"> </w:t>
      </w:r>
    </w:p>
    <w:p w14:paraId="269AF014" w14:textId="77777777" w:rsidR="001859E8" w:rsidRDefault="001859E8" w:rsidP="000B6BA5">
      <w:pPr>
        <w:spacing w:after="0" w:line="360" w:lineRule="auto"/>
        <w:contextualSpacing/>
      </w:pPr>
      <w:r>
        <w:t>Signature</w:t>
      </w:r>
      <w:r>
        <w:tab/>
      </w:r>
      <w:r>
        <w:tab/>
        <w:t>________________________________________________</w:t>
      </w:r>
    </w:p>
    <w:p w14:paraId="20F8F148" w14:textId="77777777" w:rsidR="001859E8" w:rsidRDefault="001859E8" w:rsidP="000B6BA5">
      <w:pPr>
        <w:spacing w:after="0" w:line="360" w:lineRule="auto"/>
        <w:contextualSpacing/>
      </w:pPr>
      <w:r>
        <w:t>Printed Name</w:t>
      </w:r>
      <w:r>
        <w:tab/>
      </w:r>
      <w:r>
        <w:tab/>
        <w:t>________________________________________________</w:t>
      </w:r>
    </w:p>
    <w:p w14:paraId="094D0B9C" w14:textId="77777777" w:rsidR="001859E8" w:rsidRDefault="001859E8" w:rsidP="000B6BA5">
      <w:pPr>
        <w:spacing w:after="0" w:line="360" w:lineRule="auto"/>
        <w:contextualSpacing/>
      </w:pPr>
      <w:r>
        <w:t>Title</w:t>
      </w:r>
      <w:r>
        <w:tab/>
      </w:r>
      <w:r>
        <w:tab/>
      </w:r>
      <w:r>
        <w:tab/>
        <w:t>________________________________________________</w:t>
      </w:r>
    </w:p>
    <w:p w14:paraId="6BC318D7" w14:textId="77777777" w:rsidR="001859E8" w:rsidRDefault="001859E8" w:rsidP="000B6BA5">
      <w:pPr>
        <w:spacing w:after="0" w:line="360" w:lineRule="auto"/>
        <w:contextualSpacing/>
      </w:pPr>
      <w:r>
        <w:t>Date</w:t>
      </w:r>
      <w:r>
        <w:tab/>
      </w:r>
      <w:r>
        <w:tab/>
      </w:r>
      <w:r>
        <w:tab/>
        <w:t>________________________________________________</w:t>
      </w:r>
    </w:p>
    <w:p w14:paraId="369CE0A6" w14:textId="77777777" w:rsidR="001859E8" w:rsidRDefault="001859E8" w:rsidP="000B6BA5">
      <w:pPr>
        <w:spacing w:after="0" w:line="360" w:lineRule="auto"/>
        <w:contextualSpacing/>
      </w:pPr>
    </w:p>
    <w:p w14:paraId="3B63138D" w14:textId="77777777" w:rsidR="001859E8" w:rsidRPr="001859E8" w:rsidRDefault="00E5027F" w:rsidP="000B6BA5">
      <w:pPr>
        <w:spacing w:after="0" w:line="360" w:lineRule="auto"/>
        <w:contextualSpacing/>
        <w:rPr>
          <w:b/>
          <w:u w:val="single"/>
        </w:rPr>
      </w:pPr>
      <w:r>
        <w:rPr>
          <w:b/>
          <w:u w:val="single"/>
        </w:rPr>
        <w:t>Housing Development Program</w:t>
      </w:r>
    </w:p>
    <w:p w14:paraId="62F1DA7E" w14:textId="77777777" w:rsidR="001859E8" w:rsidRDefault="001859E8" w:rsidP="000B6BA5">
      <w:pPr>
        <w:spacing w:after="0" w:line="360" w:lineRule="auto"/>
        <w:contextualSpacing/>
      </w:pPr>
      <w:r>
        <w:t>Signature</w:t>
      </w:r>
      <w:r>
        <w:tab/>
      </w:r>
      <w:r>
        <w:tab/>
        <w:t>________________________________________________</w:t>
      </w:r>
    </w:p>
    <w:p w14:paraId="7357FE8B" w14:textId="77777777" w:rsidR="001859E8" w:rsidRDefault="001859E8" w:rsidP="000B6BA5">
      <w:pPr>
        <w:spacing w:after="0" w:line="360" w:lineRule="auto"/>
        <w:contextualSpacing/>
      </w:pPr>
      <w:r>
        <w:t>Printed Name</w:t>
      </w:r>
      <w:r>
        <w:tab/>
      </w:r>
      <w:r>
        <w:tab/>
        <w:t>________________________________________________</w:t>
      </w:r>
    </w:p>
    <w:p w14:paraId="11CD147C" w14:textId="77777777" w:rsidR="001859E8" w:rsidRDefault="001859E8" w:rsidP="000B6BA5">
      <w:pPr>
        <w:spacing w:after="0" w:line="360" w:lineRule="auto"/>
        <w:contextualSpacing/>
      </w:pPr>
      <w:r>
        <w:t>Title</w:t>
      </w:r>
      <w:r>
        <w:tab/>
      </w:r>
      <w:r>
        <w:tab/>
      </w:r>
      <w:r>
        <w:tab/>
        <w:t>________________________________________________</w:t>
      </w:r>
    </w:p>
    <w:p w14:paraId="03978170" w14:textId="77777777" w:rsidR="001859E8" w:rsidRDefault="001859E8" w:rsidP="000B6BA5">
      <w:pPr>
        <w:spacing w:after="0" w:line="360" w:lineRule="auto"/>
        <w:contextualSpacing/>
      </w:pPr>
      <w:r>
        <w:t>Date</w:t>
      </w:r>
      <w:r>
        <w:tab/>
      </w:r>
      <w:r>
        <w:tab/>
      </w:r>
      <w:r>
        <w:tab/>
        <w:t>________________________________________________</w:t>
      </w:r>
    </w:p>
    <w:p w14:paraId="07A10D65" w14:textId="77777777" w:rsidR="00542FEC" w:rsidRDefault="00542FEC" w:rsidP="00542FEC">
      <w:pPr>
        <w:contextualSpacing/>
        <w:jc w:val="center"/>
        <w:rPr>
          <w:b/>
        </w:rPr>
      </w:pPr>
    </w:p>
    <w:p w14:paraId="151A92F5" w14:textId="77777777" w:rsidR="00542FEC" w:rsidRDefault="00542FEC" w:rsidP="00542FEC">
      <w:pPr>
        <w:contextualSpacing/>
        <w:jc w:val="center"/>
        <w:rPr>
          <w:b/>
        </w:rPr>
      </w:pPr>
    </w:p>
    <w:p w14:paraId="664D557D" w14:textId="7BA1B0AB" w:rsidR="001859E8" w:rsidRPr="001859E8" w:rsidRDefault="00E53A4F" w:rsidP="00542FEC">
      <w:pPr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E64A16" wp14:editId="2E75E367">
            <wp:extent cx="877824" cy="929640"/>
            <wp:effectExtent l="0" t="0" r="0" b="381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9E8" w:rsidRPr="001859E8" w:rsidSect="00B31E2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7783" w14:textId="77777777" w:rsidR="00AA4AC4" w:rsidRDefault="00AA4AC4" w:rsidP="00CF00B7">
      <w:pPr>
        <w:spacing w:after="0" w:line="240" w:lineRule="auto"/>
      </w:pPr>
      <w:r>
        <w:separator/>
      </w:r>
    </w:p>
  </w:endnote>
  <w:endnote w:type="continuationSeparator" w:id="0">
    <w:p w14:paraId="5867F03B" w14:textId="77777777" w:rsidR="00AA4AC4" w:rsidRDefault="00AA4AC4" w:rsidP="00CF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0F48" w14:textId="16E772DF" w:rsidR="00602038" w:rsidRDefault="00602038" w:rsidP="00D1155E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noProof/>
      </w:rPr>
    </w:pPr>
    <w:r w:rsidRPr="00602038">
      <w:rPr>
        <w:sz w:val="18"/>
      </w:rPr>
      <w:t>Montana Department of Commerce</w:t>
    </w:r>
    <w:r>
      <w:tab/>
    </w:r>
    <w:sdt>
      <w:sdtPr>
        <w:id w:val="11440094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8B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D1155E" w:rsidRPr="00D1155E">
          <w:rPr>
            <w:noProof/>
            <w:sz w:val="18"/>
            <w:szCs w:val="18"/>
          </w:rPr>
          <w:t>Calendar Year 202</w:t>
        </w:r>
        <w:r w:rsidR="00E53A4F">
          <w:rPr>
            <w:noProof/>
            <w:sz w:val="18"/>
            <w:szCs w:val="18"/>
          </w:rPr>
          <w:t>3</w:t>
        </w:r>
        <w:r w:rsidR="00D1155E" w:rsidRPr="00D1155E">
          <w:rPr>
            <w:noProof/>
            <w:sz w:val="18"/>
            <w:szCs w:val="18"/>
          </w:rPr>
          <w:t xml:space="preserve"> </w:t>
        </w:r>
        <w:r w:rsidRPr="00602038">
          <w:rPr>
            <w:noProof/>
            <w:sz w:val="18"/>
          </w:rPr>
          <w:t xml:space="preserve">HOME </w:t>
        </w:r>
        <w:r w:rsidR="00D1155E">
          <w:rPr>
            <w:noProof/>
            <w:sz w:val="18"/>
          </w:rPr>
          <w:t xml:space="preserve">and HTF </w:t>
        </w:r>
        <w:r w:rsidRPr="00602038">
          <w:rPr>
            <w:noProof/>
            <w:sz w:val="18"/>
          </w:rPr>
          <w:t>Rental Certification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C56" w14:textId="77777777" w:rsidR="00AA4AC4" w:rsidRDefault="00AA4AC4" w:rsidP="00CF00B7">
      <w:pPr>
        <w:spacing w:after="0" w:line="240" w:lineRule="auto"/>
      </w:pPr>
      <w:r>
        <w:separator/>
      </w:r>
    </w:p>
  </w:footnote>
  <w:footnote w:type="continuationSeparator" w:id="0">
    <w:p w14:paraId="1F386FED" w14:textId="77777777" w:rsidR="00AA4AC4" w:rsidRDefault="00AA4AC4" w:rsidP="00CF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57A"/>
    <w:multiLevelType w:val="hybridMultilevel"/>
    <w:tmpl w:val="2F0A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A2B"/>
    <w:multiLevelType w:val="hybridMultilevel"/>
    <w:tmpl w:val="90AEEB6C"/>
    <w:lvl w:ilvl="0" w:tplc="982A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D6ED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6840"/>
    <w:multiLevelType w:val="hybridMultilevel"/>
    <w:tmpl w:val="CFBE3148"/>
    <w:lvl w:ilvl="0" w:tplc="59D6EDC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6C64FC"/>
    <w:multiLevelType w:val="hybridMultilevel"/>
    <w:tmpl w:val="CBB0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D0D"/>
    <w:multiLevelType w:val="hybridMultilevel"/>
    <w:tmpl w:val="144CF5A8"/>
    <w:lvl w:ilvl="0" w:tplc="62A615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F0A4E"/>
    <w:multiLevelType w:val="hybridMultilevel"/>
    <w:tmpl w:val="ABFA326E"/>
    <w:lvl w:ilvl="0" w:tplc="982A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7AC0"/>
    <w:multiLevelType w:val="hybridMultilevel"/>
    <w:tmpl w:val="78EC7F02"/>
    <w:lvl w:ilvl="0" w:tplc="982A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8877">
    <w:abstractNumId w:val="5"/>
  </w:num>
  <w:num w:numId="2" w16cid:durableId="928851376">
    <w:abstractNumId w:val="3"/>
  </w:num>
  <w:num w:numId="3" w16cid:durableId="1304583473">
    <w:abstractNumId w:val="0"/>
  </w:num>
  <w:num w:numId="4" w16cid:durableId="2124034253">
    <w:abstractNumId w:val="4"/>
  </w:num>
  <w:num w:numId="5" w16cid:durableId="1831752018">
    <w:abstractNumId w:val="1"/>
  </w:num>
  <w:num w:numId="6" w16cid:durableId="2024740350">
    <w:abstractNumId w:val="6"/>
  </w:num>
  <w:num w:numId="7" w16cid:durableId="118667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7B"/>
    <w:rsid w:val="00000BCD"/>
    <w:rsid w:val="00036482"/>
    <w:rsid w:val="00037E11"/>
    <w:rsid w:val="00052962"/>
    <w:rsid w:val="00064012"/>
    <w:rsid w:val="00075099"/>
    <w:rsid w:val="0007696E"/>
    <w:rsid w:val="000839C0"/>
    <w:rsid w:val="000917FD"/>
    <w:rsid w:val="000B6BA5"/>
    <w:rsid w:val="000C15A6"/>
    <w:rsid w:val="000C1773"/>
    <w:rsid w:val="000C47BD"/>
    <w:rsid w:val="00126DEC"/>
    <w:rsid w:val="00145498"/>
    <w:rsid w:val="001859E8"/>
    <w:rsid w:val="00194007"/>
    <w:rsid w:val="001A6630"/>
    <w:rsid w:val="001A7A6A"/>
    <w:rsid w:val="00240CF9"/>
    <w:rsid w:val="00253BC5"/>
    <w:rsid w:val="0029120A"/>
    <w:rsid w:val="002955C6"/>
    <w:rsid w:val="002A22E7"/>
    <w:rsid w:val="002F5C62"/>
    <w:rsid w:val="00332BD7"/>
    <w:rsid w:val="003B55AD"/>
    <w:rsid w:val="003F575A"/>
    <w:rsid w:val="004542C2"/>
    <w:rsid w:val="004704EF"/>
    <w:rsid w:val="00472FBD"/>
    <w:rsid w:val="004935F9"/>
    <w:rsid w:val="004A0841"/>
    <w:rsid w:val="004A68C4"/>
    <w:rsid w:val="004C3519"/>
    <w:rsid w:val="004C5BF1"/>
    <w:rsid w:val="004C5FF8"/>
    <w:rsid w:val="004D2EC8"/>
    <w:rsid w:val="004D5593"/>
    <w:rsid w:val="00517A78"/>
    <w:rsid w:val="00542FEC"/>
    <w:rsid w:val="005671A1"/>
    <w:rsid w:val="00580338"/>
    <w:rsid w:val="00587646"/>
    <w:rsid w:val="005A74EA"/>
    <w:rsid w:val="005C3DB9"/>
    <w:rsid w:val="00602038"/>
    <w:rsid w:val="00613EFD"/>
    <w:rsid w:val="006172E9"/>
    <w:rsid w:val="006318B2"/>
    <w:rsid w:val="006327A7"/>
    <w:rsid w:val="00646E59"/>
    <w:rsid w:val="00660F95"/>
    <w:rsid w:val="00690078"/>
    <w:rsid w:val="00690610"/>
    <w:rsid w:val="006A074A"/>
    <w:rsid w:val="006A52B8"/>
    <w:rsid w:val="006B0BBE"/>
    <w:rsid w:val="006B74CA"/>
    <w:rsid w:val="006E5EB2"/>
    <w:rsid w:val="00700126"/>
    <w:rsid w:val="00721FB0"/>
    <w:rsid w:val="00734084"/>
    <w:rsid w:val="00781447"/>
    <w:rsid w:val="007814F5"/>
    <w:rsid w:val="007C3EC1"/>
    <w:rsid w:val="007F6877"/>
    <w:rsid w:val="00803A2C"/>
    <w:rsid w:val="00823215"/>
    <w:rsid w:val="00843E35"/>
    <w:rsid w:val="0085039D"/>
    <w:rsid w:val="00861B16"/>
    <w:rsid w:val="00891C88"/>
    <w:rsid w:val="008E0729"/>
    <w:rsid w:val="008E41D4"/>
    <w:rsid w:val="008E7950"/>
    <w:rsid w:val="00934726"/>
    <w:rsid w:val="009503BD"/>
    <w:rsid w:val="009A48BE"/>
    <w:rsid w:val="009A4E6A"/>
    <w:rsid w:val="009B28A2"/>
    <w:rsid w:val="009D336F"/>
    <w:rsid w:val="00A15293"/>
    <w:rsid w:val="00A6170B"/>
    <w:rsid w:val="00A8411E"/>
    <w:rsid w:val="00AA4AC4"/>
    <w:rsid w:val="00AC3F67"/>
    <w:rsid w:val="00AF0141"/>
    <w:rsid w:val="00B12ADB"/>
    <w:rsid w:val="00B14519"/>
    <w:rsid w:val="00B31E20"/>
    <w:rsid w:val="00B576FE"/>
    <w:rsid w:val="00B828A6"/>
    <w:rsid w:val="00B8346B"/>
    <w:rsid w:val="00B9644C"/>
    <w:rsid w:val="00BA6CA1"/>
    <w:rsid w:val="00BA7165"/>
    <w:rsid w:val="00C52919"/>
    <w:rsid w:val="00C53E8F"/>
    <w:rsid w:val="00C76352"/>
    <w:rsid w:val="00C80379"/>
    <w:rsid w:val="00C9469C"/>
    <w:rsid w:val="00CA2A5E"/>
    <w:rsid w:val="00CB594B"/>
    <w:rsid w:val="00CC5325"/>
    <w:rsid w:val="00CE3D7B"/>
    <w:rsid w:val="00CF00B7"/>
    <w:rsid w:val="00D1155E"/>
    <w:rsid w:val="00D54C65"/>
    <w:rsid w:val="00D57D81"/>
    <w:rsid w:val="00D62310"/>
    <w:rsid w:val="00D87704"/>
    <w:rsid w:val="00DA04E8"/>
    <w:rsid w:val="00DA35B6"/>
    <w:rsid w:val="00DC0B61"/>
    <w:rsid w:val="00DD4E80"/>
    <w:rsid w:val="00DE4A21"/>
    <w:rsid w:val="00DF1648"/>
    <w:rsid w:val="00DF1D3B"/>
    <w:rsid w:val="00DF3C62"/>
    <w:rsid w:val="00E0026A"/>
    <w:rsid w:val="00E0169F"/>
    <w:rsid w:val="00E10AAE"/>
    <w:rsid w:val="00E33B1D"/>
    <w:rsid w:val="00E47AD2"/>
    <w:rsid w:val="00E5027F"/>
    <w:rsid w:val="00E52CF9"/>
    <w:rsid w:val="00E53A4F"/>
    <w:rsid w:val="00E84431"/>
    <w:rsid w:val="00EC6578"/>
    <w:rsid w:val="00EE5B64"/>
    <w:rsid w:val="00F91645"/>
    <w:rsid w:val="00FB7D37"/>
    <w:rsid w:val="00FF0591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3D325F"/>
  <w15:docId w15:val="{FEBC6B02-16F1-48A8-BDE0-0D9E058C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877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4F5"/>
    <w:pPr>
      <w:keepNext/>
      <w:contextualSpacing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1A1"/>
    <w:pPr>
      <w:keepNext/>
      <w:contextualSpacing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FB0"/>
    <w:pPr>
      <w:keepNext/>
      <w:contextualSpacing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F37"/>
    <w:pPr>
      <w:keepNext/>
      <w:ind w:left="3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645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877"/>
    <w:rPr>
      <w:b/>
    </w:rPr>
  </w:style>
  <w:style w:type="paragraph" w:styleId="Header">
    <w:name w:val="header"/>
    <w:basedOn w:val="Normal"/>
    <w:link w:val="HeaderChar"/>
    <w:uiPriority w:val="99"/>
    <w:unhideWhenUsed/>
    <w:rsid w:val="00CF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B7"/>
  </w:style>
  <w:style w:type="paragraph" w:styleId="Footer">
    <w:name w:val="footer"/>
    <w:basedOn w:val="Normal"/>
    <w:link w:val="FooterChar"/>
    <w:uiPriority w:val="99"/>
    <w:unhideWhenUsed/>
    <w:rsid w:val="00CF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B7"/>
  </w:style>
  <w:style w:type="paragraph" w:styleId="ListParagraph">
    <w:name w:val="List Paragraph"/>
    <w:basedOn w:val="Normal"/>
    <w:uiPriority w:val="34"/>
    <w:qFormat/>
    <w:rsid w:val="00CF00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14F5"/>
    <w:rPr>
      <w:b/>
    </w:rPr>
  </w:style>
  <w:style w:type="character" w:styleId="PlaceholderText">
    <w:name w:val="Placeholder Text"/>
    <w:basedOn w:val="DefaultParagraphFont"/>
    <w:uiPriority w:val="99"/>
    <w:semiHidden/>
    <w:rsid w:val="007340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C532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CC532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671A1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71A1"/>
    <w:pPr>
      <w:contextualSpacing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671A1"/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1FB0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F6F3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54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C6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1645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0B6BA5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803A2C"/>
  </w:style>
  <w:style w:type="character" w:customStyle="1" w:styleId="Style1Char">
    <w:name w:val="Style1 Char"/>
    <w:basedOn w:val="DefaultParagraphFont"/>
    <w:link w:val="Style1"/>
    <w:rsid w:val="00803A2C"/>
  </w:style>
  <w:style w:type="paragraph" w:styleId="Revision">
    <w:name w:val="Revision"/>
    <w:hidden/>
    <w:uiPriority w:val="99"/>
    <w:semiHidden/>
    <w:rsid w:val="00126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C1EC-1F22-4FAA-90A6-FB9BEB9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Crider, Stephanie</dc:creator>
  <cp:lastModifiedBy>Flynn, Julie</cp:lastModifiedBy>
  <cp:revision>14</cp:revision>
  <cp:lastPrinted>2019-02-05T23:59:00Z</cp:lastPrinted>
  <dcterms:created xsi:type="dcterms:W3CDTF">2021-06-16T16:31:00Z</dcterms:created>
  <dcterms:modified xsi:type="dcterms:W3CDTF">2024-01-23T18:01:00Z</dcterms:modified>
</cp:coreProperties>
</file>