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86575" w14:textId="77777777" w:rsidR="008461EF" w:rsidRDefault="008461EF" w:rsidP="008461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Draft </w:t>
      </w:r>
      <w:r w:rsidRPr="00EF6DE1">
        <w:rPr>
          <w:rFonts w:ascii="Calibri" w:hAnsi="Calibri" w:cs="Calibri"/>
          <w:b/>
          <w:sz w:val="22"/>
          <w:szCs w:val="22"/>
        </w:rPr>
        <w:t xml:space="preserve">Project </w:t>
      </w:r>
      <w:r w:rsidRPr="0081101C">
        <w:rPr>
          <w:rFonts w:ascii="Calibri" w:hAnsi="Calibri" w:cs="Calibri"/>
          <w:b/>
          <w:sz w:val="22"/>
          <w:szCs w:val="22"/>
        </w:rPr>
        <w:t>Management Plan</w:t>
      </w:r>
      <w:r>
        <w:rPr>
          <w:rFonts w:ascii="Calibri" w:hAnsi="Calibri" w:cs="Calibri"/>
          <w:b/>
          <w:sz w:val="22"/>
          <w:szCs w:val="22"/>
        </w:rPr>
        <w:t xml:space="preserve"> [for City/County]</w:t>
      </w:r>
    </w:p>
    <w:p w14:paraId="0A69021D" w14:textId="77777777" w:rsidR="008461EF" w:rsidRDefault="008461EF" w:rsidP="008461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982D1E2" w14:textId="77777777" w:rsidR="008461EF" w:rsidRPr="00EF6DE1" w:rsidRDefault="008461EF" w:rsidP="008461E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I. ADMINISTRATIVE STRUCTURE</w:t>
      </w:r>
    </w:p>
    <w:p w14:paraId="2ABACE44" w14:textId="77777777" w:rsidR="008461EF" w:rsidRPr="00EF6DE1" w:rsidRDefault="008461EF" w:rsidP="008461EF">
      <w:pPr>
        <w:pStyle w:val="Default"/>
        <w:rPr>
          <w:rFonts w:ascii="Calibri" w:hAnsi="Calibri" w:cs="Calibri"/>
          <w:sz w:val="22"/>
          <w:szCs w:val="22"/>
        </w:rPr>
      </w:pPr>
    </w:p>
    <w:p w14:paraId="5B87CC03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The </w:t>
      </w:r>
      <w:r w:rsidRPr="00F8520D">
        <w:rPr>
          <w:rFonts w:ascii="Calibri" w:hAnsi="Calibri" w:cs="Calibri"/>
          <w:i/>
          <w:sz w:val="22"/>
          <w:szCs w:val="22"/>
        </w:rPr>
        <w:t>(City, Town or County)</w:t>
      </w:r>
      <w:r w:rsidRPr="00EF6DE1">
        <w:rPr>
          <w:rFonts w:ascii="Calibri" w:hAnsi="Calibri" w:cs="Calibri"/>
          <w:sz w:val="22"/>
          <w:szCs w:val="22"/>
        </w:rPr>
        <w:t xml:space="preserve"> of ______________ is an incorporated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 xml:space="preserve">) </w:t>
      </w:r>
      <w:r w:rsidRPr="00EF6DE1">
        <w:rPr>
          <w:rFonts w:ascii="Calibri" w:hAnsi="Calibri" w:cs="Calibri"/>
          <w:sz w:val="22"/>
          <w:szCs w:val="22"/>
        </w:rPr>
        <w:t xml:space="preserve">with a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Mayor-Council</w:t>
      </w:r>
      <w:r>
        <w:rPr>
          <w:rFonts w:ascii="Calibri" w:hAnsi="Calibri" w:cs="Calibri"/>
          <w:i/>
          <w:sz w:val="22"/>
          <w:szCs w:val="22"/>
        </w:rPr>
        <w:t xml:space="preserve"> or other)</w:t>
      </w:r>
      <w:r w:rsidRPr="00EF6DE1">
        <w:rPr>
          <w:rFonts w:ascii="Calibri" w:hAnsi="Calibri" w:cs="Calibri"/>
          <w:sz w:val="22"/>
          <w:szCs w:val="22"/>
        </w:rPr>
        <w:t xml:space="preserve"> form of government. The following persons will have lead responsibility for administering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</w:t>
      </w:r>
      <w:r>
        <w:rPr>
          <w:rFonts w:ascii="Calibri" w:hAnsi="Calibri" w:cs="Calibri"/>
          <w:sz w:val="22"/>
          <w:szCs w:val="22"/>
        </w:rPr>
        <w:t xml:space="preserve">HOME Investment Partnership Program (HOME) and/or Housing Trust Fund (HTF) grant. </w:t>
      </w:r>
    </w:p>
    <w:p w14:paraId="03AA699B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BA222F8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F8520D">
        <w:rPr>
          <w:rFonts w:ascii="Calibri" w:hAnsi="Calibri" w:cs="Calibri"/>
          <w:i/>
          <w:sz w:val="22"/>
          <w:szCs w:val="22"/>
        </w:rPr>
        <w:t>(Mayor or Commission Chair)</w:t>
      </w:r>
      <w:r w:rsidRPr="00EF6DE1">
        <w:rPr>
          <w:rFonts w:ascii="Calibri" w:hAnsi="Calibri" w:cs="Calibri"/>
          <w:sz w:val="22"/>
          <w:szCs w:val="22"/>
        </w:rPr>
        <w:t xml:space="preserve"> ____________, as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)’s</w:t>
      </w:r>
      <w:r w:rsidRPr="00EF6DE1">
        <w:rPr>
          <w:rFonts w:ascii="Calibri" w:hAnsi="Calibri" w:cs="Calibri"/>
          <w:sz w:val="22"/>
          <w:szCs w:val="22"/>
        </w:rPr>
        <w:t xml:space="preserve"> chief elected official will have responsibility for all official contacts with the Montana</w:t>
      </w:r>
      <w:r>
        <w:rPr>
          <w:rFonts w:ascii="Calibri" w:hAnsi="Calibri" w:cs="Calibri"/>
          <w:sz w:val="22"/>
          <w:szCs w:val="22"/>
        </w:rPr>
        <w:t xml:space="preserve"> Department of Commerce (Commerce) and </w:t>
      </w:r>
      <w:r w:rsidRPr="00EF6DE1">
        <w:rPr>
          <w:rFonts w:ascii="Calibri" w:hAnsi="Calibri" w:cs="Calibri"/>
          <w:sz w:val="22"/>
          <w:szCs w:val="22"/>
        </w:rPr>
        <w:t xml:space="preserve">ultimate authority and responsibility for the management of project activities and expenditure of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funds. </w:t>
      </w:r>
    </w:p>
    <w:p w14:paraId="56245EC2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C540A13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F6DE1">
        <w:rPr>
          <w:rFonts w:ascii="Calibri" w:hAnsi="Calibri" w:cs="Calibri"/>
          <w:sz w:val="22"/>
          <w:szCs w:val="22"/>
        </w:rPr>
        <w:t xml:space="preserve">Clerk-Treasurer, as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chief financial officer, will be responsible for management of, and record keeping for,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funds </w:t>
      </w:r>
      <w:r w:rsidRPr="00EF6DE1">
        <w:rPr>
          <w:rFonts w:ascii="Calibri" w:hAnsi="Calibri" w:cs="Calibri"/>
          <w:sz w:val="22"/>
          <w:szCs w:val="22"/>
        </w:rPr>
        <w:t xml:space="preserve">involved in the financing of this project. </w:t>
      </w:r>
    </w:p>
    <w:p w14:paraId="4F134D53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28A3B80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___________________, ________________, will be designated as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>and be responsible for overall project management and reporting and</w:t>
      </w:r>
      <w:r>
        <w:rPr>
          <w:rFonts w:ascii="Calibri" w:hAnsi="Calibri" w:cs="Calibri"/>
          <w:sz w:val="22"/>
          <w:szCs w:val="22"/>
        </w:rPr>
        <w:t xml:space="preserve"> for assuring compliance with applicable</w:t>
      </w:r>
      <w:r w:rsidRPr="00EF6DE1">
        <w:rPr>
          <w:rFonts w:ascii="Calibri" w:hAnsi="Calibri" w:cs="Calibri"/>
          <w:sz w:val="22"/>
          <w:szCs w:val="22"/>
        </w:rPr>
        <w:t xml:space="preserve"> requirements. </w:t>
      </w:r>
    </w:p>
    <w:p w14:paraId="7C1968E0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D94F3C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Attorney, as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legal counsel, will provide legal guidance as requested. </w:t>
      </w:r>
      <w:bookmarkStart w:id="0" w:name="_GoBack"/>
      <w:bookmarkEnd w:id="0"/>
    </w:p>
    <w:p w14:paraId="2CC1A65C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C17F11D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F6DE1">
        <w:rPr>
          <w:rFonts w:ascii="Calibri" w:hAnsi="Calibri" w:cs="Calibri"/>
          <w:sz w:val="22"/>
          <w:szCs w:val="22"/>
        </w:rPr>
        <w:t>Project Architect/Engineer will be responsible for construction-related activities including preparation of preliminary studies and designs, final design plans and specifications, as well as construction inspection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5D89A945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52F9DB4" w14:textId="77777777" w:rsidR="008461EF" w:rsidRPr="00EF6DE1" w:rsidRDefault="008461EF" w:rsidP="008461E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II. PROJECT MANAGEMENT</w:t>
      </w:r>
    </w:p>
    <w:p w14:paraId="0EC1A982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6908CA9" w14:textId="5201159F" w:rsidR="008461EF" w:rsidRPr="00EF6DE1" w:rsidRDefault="008461EF" w:rsidP="0061008F">
      <w:pPr>
        <w:pStyle w:val="Defaul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 w:rsidR="0061008F"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6270FE38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3D5877B" w14:textId="21B58E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Familiarity with the current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Grant Administration Manual </w:t>
      </w:r>
      <w:r w:rsidRPr="00EF6DE1">
        <w:rPr>
          <w:rFonts w:ascii="Calibri" w:hAnsi="Calibri" w:cs="Calibri"/>
          <w:sz w:val="22"/>
          <w:szCs w:val="22"/>
        </w:rPr>
        <w:t xml:space="preserve">and its requirements and for assuring compliance with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contract and with </w:t>
      </w:r>
      <w:r>
        <w:rPr>
          <w:rFonts w:ascii="Calibri" w:hAnsi="Calibri" w:cs="Calibri"/>
          <w:sz w:val="22"/>
          <w:szCs w:val="22"/>
        </w:rPr>
        <w:t xml:space="preserve">HOME and/or HTF </w:t>
      </w:r>
      <w:r w:rsidRPr="00EF6DE1">
        <w:rPr>
          <w:rFonts w:ascii="Calibri" w:hAnsi="Calibri" w:cs="Calibri"/>
          <w:sz w:val="22"/>
          <w:szCs w:val="22"/>
        </w:rPr>
        <w:t xml:space="preserve">policies for project activities and administration. </w:t>
      </w:r>
    </w:p>
    <w:p w14:paraId="51BB4B0E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193B3BF8" w14:textId="4D2742AC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Preparing any additional environmental review to assure full compliance with the National and Montana Environmental Policy Acts, including meeting any applica</w:t>
      </w:r>
      <w:r>
        <w:rPr>
          <w:rFonts w:ascii="Calibri" w:hAnsi="Calibri" w:cs="Calibri"/>
          <w:sz w:val="22"/>
          <w:szCs w:val="22"/>
        </w:rPr>
        <w:t xml:space="preserve">ble environmental requirements and documenting any mitigating actions or additional consultation is completed pursuant to the findings of the environmental review. </w:t>
      </w:r>
    </w:p>
    <w:p w14:paraId="10785171" w14:textId="77777777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72D9264D" w14:textId="76359959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Documenting</w:t>
      </w:r>
      <w:r w:rsidRPr="00EF6DE1">
        <w:rPr>
          <w:rFonts w:ascii="Calibri" w:hAnsi="Calibri" w:cs="Calibri"/>
          <w:sz w:val="22"/>
          <w:szCs w:val="22"/>
        </w:rPr>
        <w:t xml:space="preserve"> compliance with applicable civil rights requirements. </w:t>
      </w:r>
    </w:p>
    <w:p w14:paraId="0F9F5867" w14:textId="77777777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6F0F27C7" w14:textId="612AF860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</w:t>
      </w:r>
      <w:r w:rsidRPr="00EF6DE1">
        <w:rPr>
          <w:rFonts w:ascii="Calibri" w:hAnsi="Calibri" w:cs="Calibri"/>
          <w:sz w:val="22"/>
          <w:szCs w:val="22"/>
        </w:rPr>
        <w:t xml:space="preserve">ssisting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with all requirements related to effective proje</w:t>
      </w:r>
      <w:r>
        <w:rPr>
          <w:rFonts w:ascii="Calibri" w:hAnsi="Calibri" w:cs="Calibri"/>
          <w:sz w:val="22"/>
          <w:szCs w:val="22"/>
        </w:rPr>
        <w:t>ct start-up and maintaining compliance with the implementation schedule attached to the contract.</w:t>
      </w:r>
    </w:p>
    <w:p w14:paraId="3375FE9F" w14:textId="77777777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0B5E105" w14:textId="48876174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Assisting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 with </w:t>
      </w:r>
      <w:r>
        <w:rPr>
          <w:rFonts w:ascii="Calibri" w:hAnsi="Calibri" w:cs="Calibri"/>
          <w:sz w:val="22"/>
          <w:szCs w:val="22"/>
        </w:rPr>
        <w:t xml:space="preserve">procuring professional services and/or a general contractor. </w:t>
      </w:r>
    </w:p>
    <w:p w14:paraId="6C864CB0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7738EDE7" w14:textId="0CB26C2C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Monitoring </w:t>
      </w:r>
      <w:r>
        <w:rPr>
          <w:rFonts w:ascii="Calibri" w:hAnsi="Calibri" w:cs="Calibri"/>
          <w:sz w:val="22"/>
          <w:szCs w:val="22"/>
        </w:rPr>
        <w:t xml:space="preserve">and enforcing </w:t>
      </w:r>
      <w:r w:rsidRPr="00EF6DE1">
        <w:rPr>
          <w:rFonts w:ascii="Calibri" w:hAnsi="Calibri" w:cs="Calibri"/>
          <w:sz w:val="22"/>
          <w:szCs w:val="22"/>
        </w:rPr>
        <w:t xml:space="preserve">compliance with </w:t>
      </w:r>
      <w:r>
        <w:rPr>
          <w:rFonts w:ascii="Calibri" w:hAnsi="Calibri" w:cs="Calibri"/>
          <w:sz w:val="22"/>
          <w:szCs w:val="22"/>
        </w:rPr>
        <w:t>labor standards requirements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5E0B9B65" w14:textId="77777777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7E5561DB" w14:textId="33EC7CF9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Documenting compliance with URA requirements, as applicable</w:t>
      </w:r>
      <w:r>
        <w:rPr>
          <w:rFonts w:ascii="Calibri" w:hAnsi="Calibri" w:cs="Calibri"/>
          <w:sz w:val="22"/>
          <w:szCs w:val="22"/>
        </w:rPr>
        <w:t>.</w:t>
      </w:r>
    </w:p>
    <w:p w14:paraId="2C980B8A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FFF8612" w14:textId="12831DA6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Preparing all required performance reports and closeout documents. </w:t>
      </w:r>
    </w:p>
    <w:p w14:paraId="68C751AE" w14:textId="77777777" w:rsidR="008461EF" w:rsidRDefault="008461EF" w:rsidP="0061008F">
      <w:pPr>
        <w:pStyle w:val="Default"/>
        <w:ind w:left="450"/>
        <w:jc w:val="both"/>
        <w:rPr>
          <w:rFonts w:ascii="Calibri" w:hAnsi="Calibri" w:cs="Calibri"/>
          <w:sz w:val="22"/>
          <w:szCs w:val="22"/>
        </w:rPr>
      </w:pPr>
    </w:p>
    <w:p w14:paraId="1B44A408" w14:textId="0EA75160" w:rsidR="008461EF" w:rsidRPr="00EF6DE1" w:rsidRDefault="008461EF" w:rsidP="0061008F">
      <w:pPr>
        <w:pStyle w:val="Defaul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lastRenderedPageBreak/>
        <w:t xml:space="preserve">B. </w:t>
      </w:r>
      <w:r w:rsidR="0061008F">
        <w:rPr>
          <w:rFonts w:ascii="Calibri" w:hAnsi="Calibri" w:cs="Calibri"/>
          <w:sz w:val="22"/>
          <w:szCs w:val="22"/>
        </w:rPr>
        <w:t xml:space="preserve"> </w:t>
      </w:r>
      <w:r w:rsidR="0061008F"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Architect/Engineer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3355968E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7DA2A5" w14:textId="612F67A9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Designing architectural</w:t>
      </w:r>
      <w:r>
        <w:rPr>
          <w:rFonts w:ascii="Calibri" w:hAnsi="Calibri" w:cs="Calibri"/>
          <w:sz w:val="22"/>
          <w:szCs w:val="22"/>
        </w:rPr>
        <w:t xml:space="preserve"> and/or engineering</w:t>
      </w:r>
      <w:r w:rsidRPr="00EF6DE1">
        <w:rPr>
          <w:rFonts w:ascii="Calibri" w:hAnsi="Calibri" w:cs="Calibri"/>
          <w:sz w:val="22"/>
          <w:szCs w:val="22"/>
        </w:rPr>
        <w:t xml:space="preserve"> plans </w:t>
      </w:r>
      <w:r>
        <w:rPr>
          <w:rFonts w:ascii="Calibri" w:hAnsi="Calibri" w:cs="Calibri"/>
          <w:sz w:val="22"/>
          <w:szCs w:val="22"/>
        </w:rPr>
        <w:t>necessary for successful completion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6FD584B5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6D50FBD4" w14:textId="72A8AC16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Preparation of the construction bid package in conformance with applicable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requirements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56D9D964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7E75C863" w14:textId="504F04E4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Overseeing construction bidding and award process, including the preparation of the advertisements for bid solicitation, </w:t>
      </w:r>
      <w:r>
        <w:rPr>
          <w:rFonts w:ascii="Calibri" w:hAnsi="Calibri" w:cs="Calibri"/>
          <w:sz w:val="22"/>
          <w:szCs w:val="22"/>
        </w:rPr>
        <w:t>the bid opening, and helping determi</w:t>
      </w:r>
      <w:r w:rsidR="0061008F">
        <w:rPr>
          <w:rFonts w:ascii="Calibri" w:hAnsi="Calibri" w:cs="Calibri"/>
          <w:sz w:val="22"/>
          <w:szCs w:val="22"/>
        </w:rPr>
        <w:t>ne</w:t>
      </w:r>
      <w:r>
        <w:rPr>
          <w:rFonts w:ascii="Calibri" w:hAnsi="Calibri" w:cs="Calibri"/>
          <w:sz w:val="22"/>
          <w:szCs w:val="22"/>
        </w:rPr>
        <w:t xml:space="preserve"> the lowest responsible, responsive bidder.</w:t>
      </w:r>
    </w:p>
    <w:p w14:paraId="07956FDC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0AF101FF" w14:textId="3C3FFD16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4.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 Conducting t</w:t>
      </w:r>
      <w:r>
        <w:rPr>
          <w:rFonts w:ascii="Calibri" w:hAnsi="Calibri" w:cs="Calibri"/>
          <w:sz w:val="22"/>
          <w:szCs w:val="22"/>
        </w:rPr>
        <w:t>he pre-construction conference.</w:t>
      </w:r>
    </w:p>
    <w:p w14:paraId="5AE65A84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22B73B6" w14:textId="7DDCFA5F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5.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Supervision of the construction work and preparation of inspection reports.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802ED53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3576BAF" w14:textId="217E165C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6.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Reviewing and approving all requests from contractors for payment and submitting the approved requests to the Project Manager. </w:t>
      </w:r>
    </w:p>
    <w:p w14:paraId="5BCAECF1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2F0C7A0" w14:textId="77777777" w:rsidR="008461EF" w:rsidRPr="00EF6DE1" w:rsidRDefault="008461EF" w:rsidP="008461E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III. FINANCIAL MANAGEMENT</w:t>
      </w:r>
    </w:p>
    <w:p w14:paraId="3A26F215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321E8DF" w14:textId="4EAAA01E" w:rsidR="008461EF" w:rsidRPr="00EF6DE1" w:rsidRDefault="008461EF" w:rsidP="0061008F">
      <w:pPr>
        <w:pStyle w:val="Defaul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 w:rsidR="0061008F"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Clerk-Treasurer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46EF734D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B2724F8" w14:textId="7D2C8708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Establishing the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bank account and transferring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 from that account to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treasury for disbursements, based on claims and supporting documents. </w:t>
      </w:r>
    </w:p>
    <w:p w14:paraId="57C22053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4D5EEF16" w14:textId="027B7466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6100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Ensuring</w:t>
      </w:r>
      <w:r w:rsidRPr="00EF6DE1">
        <w:rPr>
          <w:rFonts w:ascii="Calibri" w:hAnsi="Calibri" w:cs="Calibri"/>
          <w:sz w:val="22"/>
          <w:szCs w:val="22"/>
        </w:rPr>
        <w:t xml:space="preserve"> a separate non-interest bearing account required by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will be established and used for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funds. Balances in that account will not exceed $5,000 for a period of three days, to comply with </w:t>
      </w:r>
      <w:r>
        <w:rPr>
          <w:rFonts w:ascii="Calibri" w:hAnsi="Calibri" w:cs="Calibri"/>
          <w:sz w:val="22"/>
          <w:szCs w:val="22"/>
        </w:rPr>
        <w:t>HOME/HTF requirements.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4E06FE27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7D50EBDD" w14:textId="6CA5DBBF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Entering all project transactions into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>'s existing accounting system</w:t>
      </w:r>
      <w:r>
        <w:rPr>
          <w:rFonts w:ascii="Calibri" w:hAnsi="Calibri" w:cs="Calibri"/>
          <w:sz w:val="22"/>
          <w:szCs w:val="22"/>
        </w:rPr>
        <w:t>, and preparing</w:t>
      </w:r>
      <w:r w:rsidRPr="00EF6DE1">
        <w:rPr>
          <w:rFonts w:ascii="Calibri" w:hAnsi="Calibri" w:cs="Calibri"/>
          <w:sz w:val="22"/>
          <w:szCs w:val="22"/>
        </w:rPr>
        <w:t xml:space="preserve"> checks/warrants for approved expenditures. </w:t>
      </w:r>
    </w:p>
    <w:p w14:paraId="24758B5A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4C6FBE28" w14:textId="31EC12F1" w:rsidR="008461E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6100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Ensuring a</w:t>
      </w:r>
      <w:r w:rsidRPr="00EF6DE1">
        <w:rPr>
          <w:rFonts w:ascii="Calibri" w:hAnsi="Calibri" w:cs="Calibri"/>
          <w:sz w:val="22"/>
          <w:szCs w:val="22"/>
        </w:rPr>
        <w:t xml:space="preserve">ll Requests for Reimbursement </w:t>
      </w:r>
      <w:r>
        <w:rPr>
          <w:rFonts w:ascii="Calibri" w:hAnsi="Calibri" w:cs="Calibri"/>
          <w:sz w:val="22"/>
          <w:szCs w:val="22"/>
        </w:rPr>
        <w:t xml:space="preserve">are </w:t>
      </w:r>
      <w:r w:rsidRPr="00EF6DE1">
        <w:rPr>
          <w:rFonts w:ascii="Calibri" w:hAnsi="Calibri" w:cs="Calibri"/>
          <w:sz w:val="22"/>
          <w:szCs w:val="22"/>
        </w:rPr>
        <w:t>signed by</w:t>
      </w:r>
      <w:r>
        <w:rPr>
          <w:rFonts w:ascii="Calibri" w:hAnsi="Calibri" w:cs="Calibri"/>
          <w:sz w:val="22"/>
          <w:szCs w:val="22"/>
        </w:rPr>
        <w:t xml:space="preserve"> authorized representatives.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75DEE2CA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02AF4C8F" w14:textId="489F7866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6100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Ensuring n</w:t>
      </w:r>
      <w:r w:rsidRPr="00EF6DE1">
        <w:rPr>
          <w:rFonts w:ascii="Calibri" w:hAnsi="Calibri" w:cs="Calibri"/>
          <w:sz w:val="22"/>
          <w:szCs w:val="22"/>
        </w:rPr>
        <w:t>o expe</w:t>
      </w:r>
      <w:r>
        <w:rPr>
          <w:rFonts w:ascii="Calibri" w:hAnsi="Calibri" w:cs="Calibri"/>
          <w:sz w:val="22"/>
          <w:szCs w:val="22"/>
        </w:rPr>
        <w:t>nditures will be made without proper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 xml:space="preserve">) </w:t>
      </w:r>
      <w:r w:rsidRPr="00EF6DE1">
        <w:rPr>
          <w:rFonts w:ascii="Calibri" w:hAnsi="Calibri" w:cs="Calibri"/>
          <w:sz w:val="22"/>
          <w:szCs w:val="22"/>
        </w:rPr>
        <w:t xml:space="preserve">approval. </w:t>
      </w:r>
    </w:p>
    <w:p w14:paraId="1A18B017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4028274B" w14:textId="28DABA85" w:rsidR="008461EF" w:rsidRDefault="008461EF" w:rsidP="0061008F">
      <w:pPr>
        <w:pStyle w:val="Default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1008F">
        <w:rPr>
          <w:rFonts w:ascii="Calibri" w:hAnsi="Calibri" w:cs="Calibri"/>
          <w:b/>
          <w:sz w:val="22"/>
          <w:szCs w:val="22"/>
        </w:rPr>
        <w:tab/>
      </w:r>
      <w:r w:rsidRPr="00AB0A0B">
        <w:rPr>
          <w:rFonts w:ascii="Calibri" w:hAnsi="Calibri" w:cs="Calibri"/>
          <w:i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i/>
          <w:sz w:val="22"/>
          <w:szCs w:val="22"/>
        </w:rPr>
        <w:t>Project Manager and the Clerk-Treasurer</w:t>
      </w:r>
      <w:r w:rsidRPr="00EF6DE1">
        <w:rPr>
          <w:rFonts w:ascii="Calibri" w:hAnsi="Calibri" w:cs="Calibri"/>
          <w:b/>
          <w:sz w:val="22"/>
          <w:szCs w:val="22"/>
        </w:rPr>
        <w:t xml:space="preserve"> </w:t>
      </w:r>
      <w:r w:rsidRPr="00AB0A0B">
        <w:rPr>
          <w:rFonts w:ascii="Calibri" w:hAnsi="Calibri" w:cs="Calibri"/>
          <w:sz w:val="22"/>
          <w:szCs w:val="22"/>
        </w:rPr>
        <w:t>will be responsible for</w:t>
      </w:r>
      <w:r w:rsidRPr="00EF6DE1">
        <w:rPr>
          <w:rFonts w:ascii="Calibri" w:hAnsi="Calibri" w:cs="Calibri"/>
          <w:b/>
          <w:sz w:val="22"/>
          <w:szCs w:val="22"/>
        </w:rPr>
        <w:t>:</w:t>
      </w:r>
    </w:p>
    <w:p w14:paraId="5F7836EB" w14:textId="77777777" w:rsidR="008461EF" w:rsidRPr="00AB0A0B" w:rsidRDefault="008461EF" w:rsidP="0061008F">
      <w:pPr>
        <w:pStyle w:val="Default"/>
        <w:ind w:left="720" w:hanging="360"/>
        <w:jc w:val="both"/>
        <w:rPr>
          <w:rFonts w:ascii="Calibri" w:hAnsi="Calibri" w:cs="Calibri"/>
          <w:b/>
          <w:sz w:val="22"/>
          <w:szCs w:val="22"/>
        </w:rPr>
      </w:pPr>
    </w:p>
    <w:p w14:paraId="21DFCAF0" w14:textId="6A325582" w:rsidR="008461EF" w:rsidRPr="00EF6DE1" w:rsidRDefault="008461EF" w:rsidP="0061008F">
      <w:pPr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The review of all proposed expenditures of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funds.  The Project Manager </w:t>
      </w:r>
      <w:r>
        <w:rPr>
          <w:rFonts w:ascii="Calibri" w:hAnsi="Calibri" w:cs="Calibri"/>
          <w:sz w:val="22"/>
          <w:szCs w:val="22"/>
        </w:rPr>
        <w:t xml:space="preserve">and Clerk-Treasurer </w:t>
      </w:r>
      <w:r w:rsidRPr="00EF6DE1">
        <w:rPr>
          <w:rFonts w:ascii="Calibri" w:hAnsi="Calibri" w:cs="Calibri"/>
          <w:sz w:val="22"/>
          <w:szCs w:val="22"/>
        </w:rPr>
        <w:t xml:space="preserve">will prepare requests for reimbursement, which will be signed by </w:t>
      </w:r>
      <w:r>
        <w:rPr>
          <w:rFonts w:ascii="Calibri" w:hAnsi="Calibri" w:cs="Calibri"/>
          <w:sz w:val="22"/>
          <w:szCs w:val="22"/>
        </w:rPr>
        <w:t>authorized representatives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21790C71" w14:textId="77777777" w:rsidR="008461EF" w:rsidRPr="00EF6DE1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2C159D9E" w14:textId="28074A39" w:rsidR="008461EF" w:rsidRPr="0061008F" w:rsidRDefault="008461EF" w:rsidP="0061008F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 w:rsidR="0061008F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All disbursements </w:t>
      </w:r>
      <w:r>
        <w:rPr>
          <w:rFonts w:ascii="Calibri" w:hAnsi="Calibri" w:cs="Calibri"/>
          <w:sz w:val="22"/>
          <w:szCs w:val="22"/>
        </w:rPr>
        <w:t>are</w:t>
      </w:r>
      <w:r w:rsidRPr="00EF6DE1">
        <w:rPr>
          <w:rFonts w:ascii="Calibri" w:hAnsi="Calibri" w:cs="Calibri"/>
          <w:sz w:val="22"/>
          <w:szCs w:val="22"/>
        </w:rPr>
        <w:t xml:space="preserve"> handled in accordance with the </w:t>
      </w:r>
      <w:r>
        <w:rPr>
          <w:rFonts w:ascii="Calibri" w:hAnsi="Calibri" w:cs="Calibri"/>
          <w:sz w:val="22"/>
          <w:szCs w:val="22"/>
        </w:rPr>
        <w:t>(</w:t>
      </w:r>
      <w:r w:rsidRPr="00F8520D">
        <w:rPr>
          <w:rFonts w:ascii="Calibri" w:hAnsi="Calibri" w:cs="Calibri"/>
          <w:i/>
          <w:sz w:val="22"/>
          <w:szCs w:val="22"/>
        </w:rPr>
        <w:t>city, town or county</w:t>
      </w:r>
      <w:r>
        <w:rPr>
          <w:rFonts w:ascii="Calibri" w:hAnsi="Calibri" w:cs="Calibri"/>
          <w:sz w:val="22"/>
          <w:szCs w:val="22"/>
        </w:rPr>
        <w:t>)</w:t>
      </w:r>
      <w:r w:rsidRPr="00EF6DE1">
        <w:rPr>
          <w:rFonts w:ascii="Calibri" w:hAnsi="Calibri" w:cs="Calibri"/>
          <w:sz w:val="22"/>
          <w:szCs w:val="22"/>
        </w:rPr>
        <w:t xml:space="preserve">'s established procedures for reviewing claims. </w:t>
      </w:r>
    </w:p>
    <w:p w14:paraId="544C6E38" w14:textId="77777777" w:rsidR="008461EF" w:rsidRPr="008461EF" w:rsidRDefault="008461EF" w:rsidP="008461EF"/>
    <w:p w14:paraId="132D408D" w14:textId="77777777" w:rsidR="008461EF" w:rsidRPr="008461EF" w:rsidRDefault="008461EF" w:rsidP="008461EF"/>
    <w:p w14:paraId="4A120B68" w14:textId="77777777" w:rsidR="008461EF" w:rsidRPr="008461EF" w:rsidRDefault="008461EF" w:rsidP="008461EF"/>
    <w:p w14:paraId="314C78BD" w14:textId="77777777" w:rsidR="008461EF" w:rsidRPr="008461EF" w:rsidRDefault="008461EF" w:rsidP="008461EF"/>
    <w:p w14:paraId="7BB6AD20" w14:textId="77777777" w:rsidR="008461EF" w:rsidRPr="008461EF" w:rsidRDefault="008461EF" w:rsidP="008461EF"/>
    <w:sectPr w:rsidR="008461EF" w:rsidRPr="008461EF" w:rsidSect="008461EF">
      <w:footerReference w:type="default" r:id="rId6"/>
      <w:endnotePr>
        <w:numFmt w:val="decimal"/>
      </w:endnotePr>
      <w:pgSz w:w="12240" w:h="15840"/>
      <w:pgMar w:top="1008" w:right="1008" w:bottom="720" w:left="1008" w:header="72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158A" w14:textId="77777777" w:rsidR="008461EF" w:rsidRDefault="008461EF" w:rsidP="008461EF">
      <w:r>
        <w:separator/>
      </w:r>
    </w:p>
  </w:endnote>
  <w:endnote w:type="continuationSeparator" w:id="0">
    <w:p w14:paraId="196FC1ED" w14:textId="77777777" w:rsidR="008461EF" w:rsidRDefault="008461EF" w:rsidP="0084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1EB28" w14:textId="77777777" w:rsidR="008461EF" w:rsidRDefault="008461EF" w:rsidP="008461E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170"/>
      </w:tabs>
      <w:rPr>
        <w:rFonts w:ascii="Calibri" w:hAnsi="Calibri" w:cs="Arial"/>
        <w:sz w:val="18"/>
        <w:szCs w:val="18"/>
      </w:rPr>
    </w:pPr>
    <w:r w:rsidRPr="00C72AED">
      <w:rPr>
        <w:rFonts w:ascii="Calibri" w:hAnsi="Calibri" w:cs="Arial"/>
        <w:sz w:val="18"/>
        <w:szCs w:val="18"/>
      </w:rPr>
      <w:t xml:space="preserve">Montana Department of Commerce </w:t>
    </w:r>
    <w:r w:rsidRPr="00C72AED"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  <w:t>DRAFT 2019 HOME and HTF Application Guidelines</w:t>
    </w:r>
  </w:p>
  <w:p w14:paraId="44872516" w14:textId="77777777" w:rsidR="00195D12" w:rsidRPr="00C72AED" w:rsidRDefault="008461EF" w:rsidP="00AE4401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fldChar w:fldCharType="begin"/>
    </w:r>
    <w:r w:rsidRPr="00C72AED">
      <w:rPr>
        <w:rFonts w:ascii="Calibri" w:hAnsi="Calibri" w:cs="Arial"/>
        <w:sz w:val="18"/>
        <w:szCs w:val="18"/>
      </w:rPr>
      <w:instrText xml:space="preserve"> PAGE   \* MERGEFORMAT </w:instrText>
    </w:r>
    <w:r w:rsidRPr="00C72AED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noProof/>
        <w:sz w:val="18"/>
        <w:szCs w:val="18"/>
      </w:rPr>
      <w:t>66</w:t>
    </w:r>
    <w:r w:rsidRPr="00C72AED">
      <w:rPr>
        <w:rFonts w:ascii="Calibri" w:hAnsi="Calibri" w:cs="Arial"/>
        <w:sz w:val="18"/>
        <w:szCs w:val="18"/>
      </w:rPr>
      <w:fldChar w:fldCharType="end"/>
    </w:r>
    <w:r w:rsidRPr="00C72AED">
      <w:rPr>
        <w:rFonts w:ascii="Calibri" w:hAnsi="Calibri" w:cs="Arial"/>
        <w:sz w:val="18"/>
        <w:szCs w:val="18"/>
      </w:rPr>
      <w:t xml:space="preserve">  </w:t>
    </w:r>
    <w:r w:rsidRPr="00C72AED">
      <w:rPr>
        <w:rFonts w:ascii="Calibri" w:hAnsi="Calibri" w:cs="Arial"/>
        <w:sz w:val="18"/>
        <w:szCs w:val="18"/>
      </w:rPr>
      <w:tab/>
    </w:r>
  </w:p>
  <w:p w14:paraId="0FA6A8BE" w14:textId="77777777" w:rsidR="00195D12" w:rsidRPr="00C72AED" w:rsidRDefault="008461EF" w:rsidP="00AE4401">
    <w:pPr>
      <w:pStyle w:val="Footer"/>
      <w:tabs>
        <w:tab w:val="clear" w:pos="8640"/>
        <w:tab w:val="right" w:pos="10170"/>
      </w:tabs>
      <w:rPr>
        <w:rFonts w:ascii="Calibri" w:hAnsi="Calibri" w:cs="Arial"/>
        <w:sz w:val="18"/>
        <w:szCs w:val="18"/>
      </w:rPr>
    </w:pPr>
    <w:r w:rsidRPr="00C72AED"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tab/>
    </w:r>
  </w:p>
  <w:p w14:paraId="07A43C25" w14:textId="77777777" w:rsidR="00195D12" w:rsidRPr="00AE4401" w:rsidRDefault="0061008F" w:rsidP="00AE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947F" w14:textId="77777777" w:rsidR="008461EF" w:rsidRDefault="008461EF" w:rsidP="008461EF">
      <w:r>
        <w:separator/>
      </w:r>
    </w:p>
  </w:footnote>
  <w:footnote w:type="continuationSeparator" w:id="0">
    <w:p w14:paraId="423B2F09" w14:textId="77777777" w:rsidR="008461EF" w:rsidRDefault="008461EF" w:rsidP="0084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F"/>
    <w:rsid w:val="00455F98"/>
    <w:rsid w:val="0061008F"/>
    <w:rsid w:val="008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7AD5"/>
  <w15:chartTrackingRefBased/>
  <w15:docId w15:val="{AEBBFB7F-EF2A-4402-B511-82A4831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E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6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1EF"/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fault">
    <w:name w:val="Default"/>
    <w:rsid w:val="00846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EF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Julie</dc:creator>
  <cp:keywords/>
  <dc:description/>
  <cp:lastModifiedBy>Flynn, Julie</cp:lastModifiedBy>
  <cp:revision>2</cp:revision>
  <dcterms:created xsi:type="dcterms:W3CDTF">2019-08-20T23:47:00Z</dcterms:created>
  <dcterms:modified xsi:type="dcterms:W3CDTF">2019-08-28T14:42:00Z</dcterms:modified>
</cp:coreProperties>
</file>